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C334" w14:textId="77777777" w:rsidR="00E04807" w:rsidRPr="009A7216" w:rsidRDefault="00E04807" w:rsidP="00E04807">
      <w:pPr>
        <w:pStyle w:val="a3"/>
        <w:jc w:val="center"/>
        <w:rPr>
          <w:rFonts w:ascii="ＭＳ ゴシック" w:eastAsia="ＭＳ ゴシック" w:hAnsi="ＭＳ ゴシック" w:cs="ＭＳ ゴシック"/>
          <w:sz w:val="24"/>
          <w:szCs w:val="24"/>
        </w:rPr>
      </w:pPr>
      <w:r w:rsidRPr="009A7216">
        <w:rPr>
          <w:rFonts w:ascii="ＭＳ ゴシック" w:eastAsia="ＭＳ ゴシック" w:hAnsi="ＭＳ ゴシック" w:cs="ＭＳ ゴシック" w:hint="eastAsia"/>
          <w:sz w:val="24"/>
          <w:szCs w:val="24"/>
        </w:rPr>
        <w:t>技 術 サ ー ビ ス 契 約 書</w:t>
      </w:r>
    </w:p>
    <w:p w14:paraId="759578A8" w14:textId="77777777" w:rsidR="00E04807" w:rsidRPr="009A7216" w:rsidRDefault="00E04807" w:rsidP="00E04807">
      <w:pPr>
        <w:pStyle w:val="a3"/>
        <w:rPr>
          <w:rFonts w:ascii="ＭＳ ゴシック" w:eastAsia="ＭＳ ゴシック" w:hAnsi="ＭＳ ゴシック" w:cs="ＭＳ ゴシック"/>
        </w:rPr>
      </w:pPr>
    </w:p>
    <w:p w14:paraId="0242ABE9" w14:textId="77777777" w:rsidR="00E04807" w:rsidRPr="00FF4BAE" w:rsidRDefault="00E04807"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国立大学法人北陸先端科学技術大学院大学（以下「甲」という。）及び</w:t>
      </w:r>
      <w:r w:rsidRPr="00FF4BAE">
        <w:rPr>
          <w:rFonts w:ascii="ＭＳ ゴシック" w:eastAsia="ＭＳ ゴシック" w:hAnsi="ＭＳ ゴシック" w:cs="ＭＳ ゴシック" w:hint="eastAsia"/>
          <w:color w:val="0000FF"/>
        </w:rPr>
        <w:t>＊＊＊＊</w:t>
      </w:r>
      <w:r w:rsidRPr="00FF4BAE">
        <w:rPr>
          <w:rFonts w:ascii="ＭＳ ゴシック" w:eastAsia="ＭＳ ゴシック" w:hAnsi="ＭＳ ゴシック" w:cs="ＭＳ ゴシック" w:hint="eastAsia"/>
        </w:rPr>
        <w:t>株式会社（以下「乙」という。）とは、「</w:t>
      </w:r>
      <w:r w:rsidRPr="00FF4BAE">
        <w:rPr>
          <w:rFonts w:ascii="ＭＳ ゴシック" w:eastAsia="ＭＳ ゴシック" w:hAnsi="ＭＳ ゴシック" w:cs="ＭＳ ゴシック" w:hint="eastAsia"/>
          <w:color w:val="0000FF"/>
        </w:rPr>
        <w:t>＊＊＊＊＊＊＊＊</w:t>
      </w:r>
      <w:r w:rsidRPr="00FF4BAE">
        <w:rPr>
          <w:rFonts w:ascii="ＭＳ ゴシック" w:eastAsia="ＭＳ ゴシック" w:hAnsi="ＭＳ ゴシック" w:cs="ＭＳ ゴシック" w:hint="eastAsia"/>
        </w:rPr>
        <w:t>」（以下「本技術」という。）に関する技術サービスについて、次のとおり契約する。</w:t>
      </w:r>
    </w:p>
    <w:p w14:paraId="52C9CC41" w14:textId="77777777" w:rsidR="00E04807" w:rsidRPr="00FF4BAE" w:rsidRDefault="00E04807" w:rsidP="00E04807">
      <w:pPr>
        <w:pStyle w:val="a3"/>
        <w:rPr>
          <w:rFonts w:ascii="ＭＳ ゴシック" w:eastAsia="ＭＳ ゴシック" w:hAnsi="ＭＳ ゴシック" w:cs="ＭＳ ゴシック"/>
        </w:rPr>
      </w:pPr>
    </w:p>
    <w:p w14:paraId="22ADC5D0" w14:textId="77777777" w:rsidR="00E04807" w:rsidRPr="00FF4BAE" w:rsidRDefault="00E04807"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（定義）</w:t>
      </w:r>
    </w:p>
    <w:p w14:paraId="7F8A9221" w14:textId="77777777" w:rsidR="00E04807" w:rsidRPr="00FF4BAE" w:rsidRDefault="00E04807" w:rsidP="00EC2E3D">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第１条　</w:t>
      </w:r>
      <w:r w:rsidRPr="00FF4BAE">
        <w:rPr>
          <w:rFonts w:ascii="ＭＳ ゴシック" w:eastAsia="ＭＳ ゴシック" w:hAnsi="ＭＳ ゴシック" w:hint="eastAsia"/>
        </w:rPr>
        <w:t>本契約において「技術サービス」とは、試作に対する指導、試験・分析に対する指導、技術的助言等、又は乙の委託を受けて甲が実施する試作、試験、分析をいう。</w:t>
      </w:r>
    </w:p>
    <w:p w14:paraId="0214E677" w14:textId="77777777" w:rsidR="00E04807" w:rsidRPr="00FF4BAE" w:rsidRDefault="00E04807" w:rsidP="00EC2E3D">
      <w:pPr>
        <w:pStyle w:val="a3"/>
        <w:ind w:firstLineChars="100" w:firstLine="195"/>
        <w:rPr>
          <w:rFonts w:ascii="ＭＳ ゴシック" w:eastAsia="ＭＳ ゴシック" w:hAnsi="ＭＳ ゴシック"/>
        </w:rPr>
      </w:pPr>
      <w:r w:rsidRPr="00FF4BAE">
        <w:rPr>
          <w:rFonts w:ascii="ＭＳ ゴシック" w:eastAsia="ＭＳ ゴシック" w:hAnsi="ＭＳ ゴシック" w:cs="ＭＳ ゴシック" w:hint="eastAsia"/>
        </w:rPr>
        <w:t xml:space="preserve">２　</w:t>
      </w:r>
      <w:r w:rsidRPr="00FF4BAE">
        <w:rPr>
          <w:rFonts w:ascii="ＭＳ ゴシック" w:eastAsia="ＭＳ ゴシック" w:hAnsi="ＭＳ ゴシック" w:hint="eastAsia"/>
        </w:rPr>
        <w:t>本契約において「技術資産」とは、科学技術に関する知識及び情報並びに研究成果をいう。</w:t>
      </w:r>
    </w:p>
    <w:p w14:paraId="76DA1B0D" w14:textId="77777777" w:rsidR="00E04807" w:rsidRPr="00FF4BAE" w:rsidRDefault="00E04807" w:rsidP="00224666">
      <w:pPr>
        <w:pStyle w:val="a3"/>
        <w:ind w:leftChars="100" w:left="390" w:hangingChars="100" w:hanging="195"/>
        <w:rPr>
          <w:rFonts w:ascii="ＭＳ ゴシック" w:eastAsia="ＭＳ ゴシック" w:hAnsi="ＭＳ ゴシック"/>
        </w:rPr>
      </w:pPr>
      <w:r w:rsidRPr="00FF4BAE">
        <w:rPr>
          <w:rFonts w:ascii="ＭＳ ゴシック" w:eastAsia="ＭＳ ゴシック" w:hAnsi="ＭＳ ゴシック" w:hint="eastAsia"/>
        </w:rPr>
        <w:t>３　本契約において「知的財産権」とは、知的財産権をいい、特許権、実用新案権、意匠権、商標権、回路配置利用権、育成者権、プログラムの著作物及びデータベースの著作物の著作権、ノウハウ並びにこれらに関する一切の権利</w:t>
      </w:r>
      <w:r w:rsidR="00005052" w:rsidRPr="00FF4BAE">
        <w:rPr>
          <w:rFonts w:ascii="ＭＳ ゴシック" w:eastAsia="ＭＳ ゴシック" w:hAnsi="ＭＳ ゴシック" w:hint="eastAsia"/>
        </w:rPr>
        <w:t>及び国外における当該各権利に相当する権利</w:t>
      </w:r>
      <w:r w:rsidRPr="00FF4BAE">
        <w:rPr>
          <w:rFonts w:ascii="ＭＳ ゴシック" w:eastAsia="ＭＳ ゴシック" w:hAnsi="ＭＳ ゴシック" w:hint="eastAsia"/>
        </w:rPr>
        <w:t>を包含する。</w:t>
      </w:r>
    </w:p>
    <w:p w14:paraId="284CA7EE" w14:textId="77777777" w:rsidR="00E04807" w:rsidRPr="00FF4BAE" w:rsidRDefault="00E04807"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w:t>
      </w:r>
    </w:p>
    <w:p w14:paraId="1FD316BA" w14:textId="77777777" w:rsidR="00E04807" w:rsidRPr="00FF4BAE" w:rsidRDefault="00E04807"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（担当職員）</w:t>
      </w:r>
    </w:p>
    <w:p w14:paraId="001B9911" w14:textId="77777777" w:rsidR="00E04807" w:rsidRPr="00FF4BAE" w:rsidRDefault="00E04807" w:rsidP="00E04807">
      <w:pPr>
        <w:pStyle w:val="a3"/>
        <w:ind w:leftChars="100" w:left="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第２条　甲が乙に対して行う技術サービスの担当職員は、次のとおりとする。</w:t>
      </w:r>
    </w:p>
    <w:p w14:paraId="3DCBDD32" w14:textId="77777777" w:rsidR="00E04807" w:rsidRPr="00FF4BAE" w:rsidRDefault="00E04807" w:rsidP="00E04807">
      <w:pPr>
        <w:pStyle w:val="a3"/>
        <w:rPr>
          <w:rFonts w:ascii="ＭＳ ゴシック" w:eastAsia="ＭＳ ゴシック" w:hAnsi="ＭＳ ゴシック" w:cs="ＭＳ ゴシック"/>
          <w:color w:val="0000FF"/>
        </w:rPr>
      </w:pPr>
      <w:r w:rsidRPr="00FF4BAE">
        <w:rPr>
          <w:rFonts w:ascii="ＭＳ ゴシック" w:eastAsia="ＭＳ ゴシック" w:hAnsi="ＭＳ ゴシック" w:cs="ＭＳ ゴシック" w:hint="eastAsia"/>
        </w:rPr>
        <w:t xml:space="preserve">　　</w:t>
      </w:r>
      <w:r w:rsidRPr="00FF4BAE">
        <w:rPr>
          <w:rFonts w:ascii="ＭＳ ゴシック" w:eastAsia="ＭＳ ゴシック" w:hAnsi="ＭＳ ゴシック" w:cs="ＭＳ ゴシック" w:hint="eastAsia"/>
          <w:color w:val="0000FF"/>
        </w:rPr>
        <w:t>また、うち、１名を技術サービス代表者とする。</w:t>
      </w:r>
    </w:p>
    <w:p w14:paraId="50F18D99" w14:textId="77777777" w:rsidR="00E04807" w:rsidRPr="00FF4BAE" w:rsidRDefault="00E04807"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（例）</w:t>
      </w:r>
      <w:r w:rsidRPr="00FF4BAE">
        <w:rPr>
          <w:rFonts w:ascii="ＭＳ ゴシック" w:eastAsia="ＭＳ ゴシック" w:hAnsi="ＭＳ ゴシック" w:cs="ＭＳ ゴシック" w:hint="eastAsia"/>
          <w:color w:val="0000FF"/>
        </w:rPr>
        <w:t>＊＊＊</w:t>
      </w:r>
      <w:r w:rsidR="00F34A01" w:rsidRPr="00FF4BAE">
        <w:rPr>
          <w:rFonts w:ascii="ＭＳ ゴシック" w:eastAsia="ＭＳ ゴシック" w:hAnsi="ＭＳ ゴシック" w:cs="ＭＳ ゴシック" w:hint="eastAsia"/>
          <w:color w:val="0000FF"/>
        </w:rPr>
        <w:t>研究科　教授　　＊＊＊</w:t>
      </w:r>
      <w:r w:rsidRPr="00FF4BAE">
        <w:rPr>
          <w:rFonts w:ascii="ＭＳ ゴシック" w:eastAsia="ＭＳ ゴシック" w:hAnsi="ＭＳ ゴシック" w:cs="ＭＳ ゴシック" w:hint="eastAsia"/>
        </w:rPr>
        <w:t>（技術サービス代表者）</w:t>
      </w:r>
    </w:p>
    <w:p w14:paraId="5DD204EA" w14:textId="77777777" w:rsidR="00E04807" w:rsidRPr="00FF4BAE" w:rsidRDefault="00E04807" w:rsidP="00EC2E3D">
      <w:pPr>
        <w:pStyle w:val="a3"/>
        <w:ind w:firstLineChars="702" w:firstLine="1371"/>
        <w:rPr>
          <w:rFonts w:ascii="ＭＳ ゴシック" w:eastAsia="ＭＳ ゴシック" w:hAnsi="ＭＳ ゴシック" w:cs="ＭＳ ゴシック"/>
          <w:color w:val="0000FF"/>
        </w:rPr>
      </w:pPr>
      <w:r w:rsidRPr="00FF4BAE">
        <w:rPr>
          <w:rFonts w:ascii="ＭＳ ゴシック" w:eastAsia="ＭＳ ゴシック" w:hAnsi="ＭＳ ゴシック" w:cs="ＭＳ ゴシック" w:hint="eastAsia"/>
          <w:color w:val="0000FF"/>
        </w:rPr>
        <w:t>＊＊＊</w:t>
      </w:r>
      <w:r w:rsidR="00F34A01" w:rsidRPr="00FF4BAE">
        <w:rPr>
          <w:rFonts w:ascii="ＭＳ ゴシック" w:eastAsia="ＭＳ ゴシック" w:hAnsi="ＭＳ ゴシック" w:cs="ＭＳ ゴシック" w:hint="eastAsia"/>
          <w:color w:val="0000FF"/>
        </w:rPr>
        <w:t>研究科　准教授　＊＊＊</w:t>
      </w:r>
    </w:p>
    <w:p w14:paraId="5D137925" w14:textId="77777777" w:rsidR="00E04807" w:rsidRPr="00FF4BAE" w:rsidRDefault="00E04807" w:rsidP="00E04807">
      <w:pPr>
        <w:pStyle w:val="a3"/>
        <w:rPr>
          <w:rFonts w:ascii="ＭＳ ゴシック" w:eastAsia="ＭＳ ゴシック" w:hAnsi="ＭＳ ゴシック" w:cs="ＭＳ ゴシック"/>
        </w:rPr>
      </w:pPr>
    </w:p>
    <w:p w14:paraId="4F1B6F1C" w14:textId="77777777" w:rsidR="00E04807" w:rsidRPr="00FF4BAE" w:rsidRDefault="00E04807"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（技術サービス）</w:t>
      </w:r>
    </w:p>
    <w:p w14:paraId="6A8269E0" w14:textId="77777777" w:rsidR="00E04807" w:rsidRPr="00FF4BAE" w:rsidRDefault="00E04807" w:rsidP="00EC2E3D">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第３条　甲は、乙に対し甲所有の本技術を始めとする技術資産を利用して次の目的のために必要な技術サービスを行うものとする。</w:t>
      </w:r>
    </w:p>
    <w:p w14:paraId="28249503" w14:textId="77777777" w:rsidR="00E04807" w:rsidRPr="00FF4BAE" w:rsidRDefault="00E04807" w:rsidP="00EC2E3D">
      <w:pPr>
        <w:pStyle w:val="a3"/>
        <w:ind w:firstLineChars="504" w:firstLine="98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目的：</w:t>
      </w:r>
      <w:r w:rsidRPr="00FF4BAE">
        <w:rPr>
          <w:rFonts w:ascii="ＭＳ ゴシック" w:eastAsia="ＭＳ ゴシック" w:hAnsi="ＭＳ ゴシック" w:cs="ＭＳ ゴシック" w:hint="eastAsia"/>
          <w:color w:val="0000FF"/>
        </w:rPr>
        <w:t>○○○○の習得</w:t>
      </w:r>
    </w:p>
    <w:p w14:paraId="1E755761" w14:textId="77777777" w:rsidR="00E04807" w:rsidRPr="00FF4BAE" w:rsidRDefault="00E04807" w:rsidP="00EC2E3D">
      <w:pPr>
        <w:pStyle w:val="a3"/>
        <w:ind w:firstLineChars="100" w:firstLine="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２　 乙は、前項の技術サービスを受けるため、乙の職員を甲に派遣するものとする。</w:t>
      </w:r>
    </w:p>
    <w:p w14:paraId="16A5DC10" w14:textId="77777777" w:rsidR="00E04807" w:rsidRPr="00FF4BAE" w:rsidRDefault="00E04807" w:rsidP="00E04807">
      <w:pPr>
        <w:pStyle w:val="a3"/>
        <w:rPr>
          <w:rFonts w:ascii="ＭＳ ゴシック" w:eastAsia="ＭＳ ゴシック" w:hAnsi="ＭＳ ゴシック" w:cs="ＭＳ ゴシック"/>
        </w:rPr>
      </w:pPr>
    </w:p>
    <w:p w14:paraId="73F811A6" w14:textId="77777777" w:rsidR="00E04807" w:rsidRPr="00FF4BAE" w:rsidRDefault="00E04807"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（対価と支払）</w:t>
      </w:r>
    </w:p>
    <w:p w14:paraId="5AA3A1D9" w14:textId="68A3A308" w:rsidR="000A5A01" w:rsidRPr="00FF4BAE" w:rsidRDefault="00E04807" w:rsidP="000A5A01">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第４条　乙は、甲に対し第３条の技術サービスの対価（以下「技術サービス料」という。）として、</w:t>
      </w:r>
      <w:r w:rsidR="00CC3323">
        <w:rPr>
          <w:rFonts w:ascii="ＭＳ ゴシック" w:eastAsia="ＭＳ ゴシック" w:hAnsi="ＭＳ ゴシック" w:cs="ＭＳ ゴシック" w:hint="eastAsia"/>
        </w:rPr>
        <w:t>以下に掲げる</w:t>
      </w:r>
      <w:r w:rsidR="000A5A01" w:rsidRPr="00FF4BAE">
        <w:rPr>
          <w:rFonts w:ascii="ＭＳ ゴシック" w:eastAsia="ＭＳ ゴシック" w:hAnsi="ＭＳ ゴシック" w:cs="ＭＳ ゴシック" w:hint="eastAsia"/>
        </w:rPr>
        <w:t>経費を負担する。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827"/>
      </w:tblGrid>
      <w:tr w:rsidR="000A5A01" w:rsidRPr="00FF4BAE" w14:paraId="0129773F" w14:textId="77777777" w:rsidTr="000A5A01">
        <w:tc>
          <w:tcPr>
            <w:tcW w:w="3005" w:type="dxa"/>
            <w:tcBorders>
              <w:top w:val="single" w:sz="4" w:space="0" w:color="auto"/>
              <w:left w:val="single" w:sz="4" w:space="0" w:color="auto"/>
              <w:bottom w:val="single" w:sz="4" w:space="0" w:color="auto"/>
              <w:right w:val="single" w:sz="4" w:space="0" w:color="auto"/>
            </w:tcBorders>
            <w:hideMark/>
          </w:tcPr>
          <w:p w14:paraId="5284E928" w14:textId="77777777" w:rsidR="000A5A01" w:rsidRPr="00FF4BAE" w:rsidRDefault="000A5A01">
            <w:pPr>
              <w:pStyle w:val="a3"/>
              <w:jc w:val="center"/>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区分</w:t>
            </w:r>
          </w:p>
        </w:tc>
        <w:tc>
          <w:tcPr>
            <w:tcW w:w="3827" w:type="dxa"/>
            <w:tcBorders>
              <w:top w:val="single" w:sz="4" w:space="0" w:color="auto"/>
              <w:left w:val="single" w:sz="4" w:space="0" w:color="auto"/>
              <w:bottom w:val="single" w:sz="4" w:space="0" w:color="auto"/>
              <w:right w:val="single" w:sz="4" w:space="0" w:color="auto"/>
            </w:tcBorders>
            <w:hideMark/>
          </w:tcPr>
          <w:p w14:paraId="4FF18FE0" w14:textId="77777777" w:rsidR="000A5A01" w:rsidRPr="00FF4BAE" w:rsidRDefault="000A5A01">
            <w:pPr>
              <w:pStyle w:val="a3"/>
              <w:jc w:val="center"/>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金額</w:t>
            </w:r>
          </w:p>
        </w:tc>
      </w:tr>
      <w:tr w:rsidR="000A5A01" w:rsidRPr="00FF4BAE" w14:paraId="367CB9E7" w14:textId="77777777" w:rsidTr="000A5A01">
        <w:tc>
          <w:tcPr>
            <w:tcW w:w="3005" w:type="dxa"/>
            <w:tcBorders>
              <w:top w:val="single" w:sz="4" w:space="0" w:color="auto"/>
              <w:left w:val="single" w:sz="4" w:space="0" w:color="auto"/>
              <w:bottom w:val="single" w:sz="4" w:space="0" w:color="auto"/>
              <w:right w:val="single" w:sz="4" w:space="0" w:color="auto"/>
            </w:tcBorders>
            <w:hideMark/>
          </w:tcPr>
          <w:p w14:paraId="2ED04A75" w14:textId="77777777" w:rsidR="000A5A01" w:rsidRPr="00FF4BAE" w:rsidRDefault="000A5A01">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直接経費</w:t>
            </w:r>
          </w:p>
        </w:tc>
        <w:tc>
          <w:tcPr>
            <w:tcW w:w="3827" w:type="dxa"/>
            <w:tcBorders>
              <w:top w:val="single" w:sz="4" w:space="0" w:color="auto"/>
              <w:left w:val="single" w:sz="4" w:space="0" w:color="auto"/>
              <w:bottom w:val="single" w:sz="4" w:space="0" w:color="auto"/>
              <w:right w:val="single" w:sz="4" w:space="0" w:color="auto"/>
            </w:tcBorders>
            <w:hideMark/>
          </w:tcPr>
          <w:p w14:paraId="07C5488B" w14:textId="14389391" w:rsidR="000A5A01" w:rsidRPr="00FF4BAE" w:rsidRDefault="000A5A01">
            <w:pPr>
              <w:pStyle w:val="a3"/>
              <w:jc w:val="right"/>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金</w:t>
            </w:r>
            <w:r w:rsidRPr="00FF4BAE">
              <w:rPr>
                <w:rFonts w:ascii="ＭＳ ゴシック" w:eastAsia="ＭＳ ゴシック" w:hAnsi="ＭＳ ゴシック" w:cs="ＭＳ ゴシック" w:hint="eastAsia"/>
                <w:color w:val="0000FF"/>
              </w:rPr>
              <w:t>０００，０００</w:t>
            </w:r>
            <w:r w:rsidRPr="00FF4BAE">
              <w:rPr>
                <w:rFonts w:ascii="ＭＳ ゴシック" w:eastAsia="ＭＳ ゴシック" w:hAnsi="ＭＳ ゴシック" w:cs="ＭＳ ゴシック" w:hint="eastAsia"/>
              </w:rPr>
              <w:t>円</w:t>
            </w:r>
          </w:p>
        </w:tc>
      </w:tr>
      <w:tr w:rsidR="000A5A01" w:rsidRPr="00FF4BAE" w14:paraId="7B532643" w14:textId="77777777" w:rsidTr="000A5A01">
        <w:tc>
          <w:tcPr>
            <w:tcW w:w="3005" w:type="dxa"/>
            <w:tcBorders>
              <w:top w:val="single" w:sz="4" w:space="0" w:color="auto"/>
              <w:left w:val="single" w:sz="4" w:space="0" w:color="auto"/>
              <w:bottom w:val="single" w:sz="4" w:space="0" w:color="auto"/>
              <w:right w:val="single" w:sz="4" w:space="0" w:color="auto"/>
            </w:tcBorders>
            <w:hideMark/>
          </w:tcPr>
          <w:p w14:paraId="69F493FE" w14:textId="77777777" w:rsidR="000A5A01" w:rsidRPr="00FF4BAE" w:rsidRDefault="000A5A01">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間接経費</w:t>
            </w:r>
          </w:p>
        </w:tc>
        <w:tc>
          <w:tcPr>
            <w:tcW w:w="3827" w:type="dxa"/>
            <w:tcBorders>
              <w:top w:val="single" w:sz="4" w:space="0" w:color="auto"/>
              <w:left w:val="single" w:sz="4" w:space="0" w:color="auto"/>
              <w:bottom w:val="single" w:sz="4" w:space="0" w:color="auto"/>
              <w:right w:val="single" w:sz="4" w:space="0" w:color="auto"/>
            </w:tcBorders>
            <w:hideMark/>
          </w:tcPr>
          <w:p w14:paraId="66DE5AED" w14:textId="4773EB42" w:rsidR="000A5A01" w:rsidRPr="00FF4BAE" w:rsidRDefault="000A5A01">
            <w:pPr>
              <w:pStyle w:val="a3"/>
              <w:jc w:val="right"/>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金</w:t>
            </w:r>
            <w:r w:rsidRPr="00FF4BAE">
              <w:rPr>
                <w:rFonts w:ascii="ＭＳ ゴシック" w:eastAsia="ＭＳ ゴシック" w:hAnsi="ＭＳ ゴシック" w:cs="ＭＳ ゴシック" w:hint="eastAsia"/>
                <w:color w:val="0000FF"/>
              </w:rPr>
              <w:t>０００，０００</w:t>
            </w:r>
            <w:r w:rsidRPr="00FF4BAE">
              <w:rPr>
                <w:rFonts w:ascii="ＭＳ ゴシック" w:eastAsia="ＭＳ ゴシック" w:hAnsi="ＭＳ ゴシック" w:cs="ＭＳ ゴシック" w:hint="eastAsia"/>
              </w:rPr>
              <w:t>円</w:t>
            </w:r>
          </w:p>
        </w:tc>
      </w:tr>
      <w:tr w:rsidR="000A5A01" w:rsidRPr="00FF4BAE" w14:paraId="68837795" w14:textId="77777777" w:rsidTr="000A5A01">
        <w:tc>
          <w:tcPr>
            <w:tcW w:w="3005" w:type="dxa"/>
            <w:tcBorders>
              <w:top w:val="single" w:sz="4" w:space="0" w:color="auto"/>
              <w:left w:val="single" w:sz="4" w:space="0" w:color="auto"/>
              <w:bottom w:val="single" w:sz="4" w:space="0" w:color="auto"/>
              <w:right w:val="single" w:sz="4" w:space="0" w:color="auto"/>
            </w:tcBorders>
          </w:tcPr>
          <w:p w14:paraId="3FEFD552" w14:textId="77777777" w:rsidR="000A5A01" w:rsidRPr="00FF4BAE" w:rsidRDefault="000A5A01">
            <w:pPr>
              <w:pStyle w:val="a3"/>
              <w:rPr>
                <w:rFonts w:ascii="ＭＳ ゴシック" w:eastAsia="ＭＳ ゴシック" w:hAnsi="ＭＳ ゴシック" w:cs="ＭＳ ゴシック"/>
              </w:rPr>
            </w:pPr>
          </w:p>
          <w:p w14:paraId="6ED783BA" w14:textId="77777777" w:rsidR="000A5A01" w:rsidRPr="00FF4BAE" w:rsidRDefault="000A5A01">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合計</w:t>
            </w:r>
          </w:p>
          <w:p w14:paraId="5CE567B6" w14:textId="77777777" w:rsidR="000A5A01" w:rsidRPr="00FF4BAE" w:rsidRDefault="000A5A01">
            <w:pPr>
              <w:pStyle w:val="a3"/>
              <w:rPr>
                <w:rFonts w:ascii="ＭＳ ゴシック" w:eastAsia="ＭＳ ゴシック" w:hAnsi="ＭＳ ゴシック" w:cs="ＭＳ ゴシック"/>
              </w:rPr>
            </w:pPr>
          </w:p>
        </w:tc>
        <w:tc>
          <w:tcPr>
            <w:tcW w:w="3827" w:type="dxa"/>
            <w:tcBorders>
              <w:top w:val="single" w:sz="4" w:space="0" w:color="auto"/>
              <w:left w:val="single" w:sz="4" w:space="0" w:color="auto"/>
              <w:bottom w:val="single" w:sz="4" w:space="0" w:color="auto"/>
              <w:right w:val="single" w:sz="4" w:space="0" w:color="auto"/>
            </w:tcBorders>
            <w:hideMark/>
          </w:tcPr>
          <w:p w14:paraId="67C895BE" w14:textId="57AB9C54" w:rsidR="000A5A01" w:rsidRPr="00FF4BAE" w:rsidRDefault="000A5A01">
            <w:pPr>
              <w:pStyle w:val="a3"/>
              <w:jc w:val="right"/>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金</w:t>
            </w:r>
            <w:r w:rsidRPr="00FF4BAE">
              <w:rPr>
                <w:rFonts w:ascii="ＭＳ ゴシック" w:eastAsia="ＭＳ ゴシック" w:hAnsi="ＭＳ ゴシック" w:cs="ＭＳ ゴシック" w:hint="eastAsia"/>
                <w:color w:val="0000FF"/>
              </w:rPr>
              <w:t>０００，０００</w:t>
            </w:r>
            <w:r w:rsidRPr="00FF4BAE">
              <w:rPr>
                <w:rFonts w:ascii="ＭＳ ゴシック" w:eastAsia="ＭＳ ゴシック" w:hAnsi="ＭＳ ゴシック" w:cs="ＭＳ ゴシック" w:hint="eastAsia"/>
              </w:rPr>
              <w:t>円</w:t>
            </w:r>
          </w:p>
          <w:p w14:paraId="1525980E" w14:textId="77777777" w:rsidR="000A5A01" w:rsidRPr="00FF4BAE" w:rsidRDefault="000A5A01">
            <w:pPr>
              <w:pStyle w:val="a3"/>
              <w:jc w:val="right"/>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（うち消費税額及び地方消費税額 </w:t>
            </w:r>
          </w:p>
          <w:p w14:paraId="5E47187E" w14:textId="4FBD4181" w:rsidR="000A5A01" w:rsidRPr="00FF4BAE" w:rsidRDefault="000A5A01">
            <w:pPr>
              <w:pStyle w:val="a3"/>
              <w:jc w:val="right"/>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税率１０％ 金</w:t>
            </w:r>
            <w:r w:rsidRPr="00FF4BAE">
              <w:rPr>
                <w:rFonts w:ascii="ＭＳ ゴシック" w:eastAsia="ＭＳ ゴシック" w:hAnsi="ＭＳ ゴシック" w:cs="ＭＳ ゴシック" w:hint="eastAsia"/>
                <w:color w:val="0000FF"/>
              </w:rPr>
              <w:t>０００，０００</w:t>
            </w:r>
            <w:r w:rsidRPr="00FF4BAE">
              <w:rPr>
                <w:rFonts w:ascii="ＭＳ ゴシック" w:eastAsia="ＭＳ ゴシック" w:hAnsi="ＭＳ ゴシック" w:cs="ＭＳ ゴシック" w:hint="eastAsia"/>
              </w:rPr>
              <w:t>円）</w:t>
            </w:r>
          </w:p>
        </w:tc>
      </w:tr>
    </w:tbl>
    <w:p w14:paraId="77109602" w14:textId="77777777" w:rsidR="00E04807" w:rsidRPr="00FF4BAE" w:rsidRDefault="00E04807" w:rsidP="00EC2E3D">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２ 　乙は技術サービス料を、甲の発行する請求書により、本契約締結日の翌</w:t>
      </w:r>
      <w:r w:rsidR="00C50014" w:rsidRPr="00FF4BAE">
        <w:rPr>
          <w:rFonts w:ascii="ＭＳ ゴシック" w:eastAsia="ＭＳ ゴシック" w:hAnsi="ＭＳ ゴシック" w:cs="ＭＳ ゴシック" w:hint="eastAsia"/>
        </w:rPr>
        <w:t>々</w:t>
      </w:r>
      <w:r w:rsidRPr="00FF4BAE">
        <w:rPr>
          <w:rFonts w:ascii="ＭＳ ゴシック" w:eastAsia="ＭＳ ゴシック" w:hAnsi="ＭＳ ゴシック" w:cs="ＭＳ ゴシック" w:hint="eastAsia"/>
        </w:rPr>
        <w:t xml:space="preserve">月末日までに納入しなければならない。　</w:t>
      </w:r>
    </w:p>
    <w:p w14:paraId="5257B75F" w14:textId="77777777" w:rsidR="00E04807" w:rsidRPr="00FF4BAE" w:rsidRDefault="00E04807" w:rsidP="00EC2E3D">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３　 乙は所定の納入期限までに前項の技術サービス料を納入しないときは、納入期限の翌日から納入の日までの日数に応じ、その未納額に</w:t>
      </w:r>
      <w:r w:rsidR="00C90699" w:rsidRPr="00FF4BAE">
        <w:rPr>
          <w:rFonts w:ascii="ＭＳ ゴシック" w:eastAsia="ＭＳ ゴシック" w:hAnsi="ＭＳ ゴシック" w:hint="eastAsia"/>
        </w:rPr>
        <w:t>国立大学法人北陸先端科学技術大学院大学債権管理細則第１１条第１項に定める</w:t>
      </w:r>
      <w:r w:rsidRPr="00FF4BAE">
        <w:rPr>
          <w:rFonts w:ascii="ＭＳ ゴシック" w:eastAsia="ＭＳ ゴシック" w:hAnsi="ＭＳ ゴシック" w:cs="ＭＳ ゴシック" w:hint="eastAsia"/>
        </w:rPr>
        <w:t>割合で計算した延滞金を納入しなければならない。</w:t>
      </w:r>
    </w:p>
    <w:p w14:paraId="0A22A00A" w14:textId="77777777" w:rsidR="00E04807" w:rsidRPr="00FF4BAE" w:rsidRDefault="00E04807" w:rsidP="00E04807">
      <w:pPr>
        <w:pStyle w:val="a3"/>
        <w:ind w:left="-195"/>
        <w:rPr>
          <w:rFonts w:ascii="ＭＳ ゴシック" w:eastAsia="ＭＳ ゴシック" w:hAnsi="ＭＳ ゴシック" w:cs="ＭＳ ゴシック"/>
        </w:rPr>
      </w:pPr>
    </w:p>
    <w:p w14:paraId="6D626204" w14:textId="77777777" w:rsidR="00E04807" w:rsidRPr="00FF4BAE" w:rsidRDefault="00E04807" w:rsidP="00E04807">
      <w:pPr>
        <w:pStyle w:val="a3"/>
        <w:ind w:leftChars="-100" w:left="-195" w:firstLineChars="100" w:firstLine="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（サービス期間</w:t>
      </w:r>
      <w:r w:rsidR="007D764B" w:rsidRPr="00FF4BAE">
        <w:rPr>
          <w:rFonts w:ascii="ＭＳ ゴシック" w:eastAsia="ＭＳ ゴシック" w:hAnsi="ＭＳ ゴシック" w:cs="ＭＳ ゴシック" w:hint="eastAsia"/>
        </w:rPr>
        <w:t>等</w:t>
      </w:r>
      <w:r w:rsidRPr="00FF4BAE">
        <w:rPr>
          <w:rFonts w:ascii="ＭＳ ゴシック" w:eastAsia="ＭＳ ゴシック" w:hAnsi="ＭＳ ゴシック" w:cs="ＭＳ ゴシック" w:hint="eastAsia"/>
        </w:rPr>
        <w:t>）</w:t>
      </w:r>
    </w:p>
    <w:p w14:paraId="29FF024A" w14:textId="5F98A5C1" w:rsidR="00FF4BAE" w:rsidRPr="00FF4BAE" w:rsidRDefault="00AB17DE" w:rsidP="00FF4BAE">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第５条　技術サービスの期間は、</w:t>
      </w:r>
      <w:r w:rsidR="00C261F8" w:rsidRPr="00FF4BAE">
        <w:rPr>
          <w:rFonts w:ascii="ＭＳ ゴシック" w:eastAsia="ＭＳ ゴシック" w:hAnsi="ＭＳ ゴシック" w:cs="ＭＳ ゴシック" w:hint="eastAsia"/>
        </w:rPr>
        <w:t>本契約締結日（</w:t>
      </w:r>
      <w:r w:rsidR="00F34A01" w:rsidRPr="00FF4BAE">
        <w:rPr>
          <w:rFonts w:ascii="ＭＳ ゴシック" w:eastAsia="ＭＳ ゴシック" w:hAnsi="ＭＳ ゴシック" w:cs="ＭＳ ゴシック" w:hint="eastAsia"/>
        </w:rPr>
        <w:t>または</w:t>
      </w:r>
      <w:r w:rsidRPr="00FF4BAE">
        <w:rPr>
          <w:rFonts w:ascii="ＭＳ ゴシック" w:eastAsia="ＭＳ ゴシック" w:hAnsi="ＭＳ ゴシック" w:cs="ＭＳ ゴシック" w:hint="eastAsia"/>
        </w:rPr>
        <w:t>令和</w:t>
      </w:r>
      <w:r w:rsidR="00133080" w:rsidRPr="00FF4BAE">
        <w:rPr>
          <w:rFonts w:ascii="ＭＳ ゴシック" w:eastAsia="ＭＳ ゴシック" w:hAnsi="ＭＳ ゴシック" w:cs="ＭＳ ゴシック" w:hint="eastAsia"/>
        </w:rPr>
        <w:t>〇〇</w:t>
      </w:r>
      <w:r w:rsidR="00E04807" w:rsidRPr="00FF4BAE">
        <w:rPr>
          <w:rFonts w:ascii="ＭＳ ゴシック" w:eastAsia="ＭＳ ゴシック" w:hAnsi="ＭＳ ゴシック" w:cs="ＭＳ ゴシック" w:hint="eastAsia"/>
        </w:rPr>
        <w:t>年</w:t>
      </w:r>
      <w:r w:rsidR="00133080" w:rsidRPr="00FF4BAE">
        <w:rPr>
          <w:rFonts w:ascii="ＭＳ ゴシック" w:eastAsia="ＭＳ ゴシック" w:hAnsi="ＭＳ ゴシック" w:cs="ＭＳ ゴシック" w:hint="eastAsia"/>
        </w:rPr>
        <w:t>〇〇</w:t>
      </w:r>
      <w:r w:rsidR="00E04807" w:rsidRPr="00FF4BAE">
        <w:rPr>
          <w:rFonts w:ascii="ＭＳ ゴシック" w:eastAsia="ＭＳ ゴシック" w:hAnsi="ＭＳ ゴシック" w:cs="ＭＳ ゴシック" w:hint="eastAsia"/>
        </w:rPr>
        <w:t>月</w:t>
      </w:r>
      <w:r w:rsidR="00133080" w:rsidRPr="00FF4BAE">
        <w:rPr>
          <w:rFonts w:ascii="ＭＳ ゴシック" w:eastAsia="ＭＳ ゴシック" w:hAnsi="ＭＳ ゴシック" w:cs="ＭＳ ゴシック" w:hint="eastAsia"/>
        </w:rPr>
        <w:t>〇〇</w:t>
      </w:r>
      <w:r w:rsidRPr="00FF4BAE">
        <w:rPr>
          <w:rFonts w:ascii="ＭＳ ゴシック" w:eastAsia="ＭＳ ゴシック" w:hAnsi="ＭＳ ゴシック" w:cs="ＭＳ ゴシック" w:hint="eastAsia"/>
        </w:rPr>
        <w:t>日</w:t>
      </w:r>
      <w:r w:rsidR="00C261F8" w:rsidRPr="00FF4BAE">
        <w:rPr>
          <w:rFonts w:ascii="ＭＳ ゴシック" w:eastAsia="ＭＳ ゴシック" w:hAnsi="ＭＳ ゴシック" w:cs="ＭＳ ゴシック" w:hint="eastAsia"/>
        </w:rPr>
        <w:t>）</w:t>
      </w:r>
      <w:r w:rsidRPr="00FF4BAE">
        <w:rPr>
          <w:rFonts w:ascii="ＭＳ ゴシック" w:eastAsia="ＭＳ ゴシック" w:hAnsi="ＭＳ ゴシック" w:cs="ＭＳ ゴシック" w:hint="eastAsia"/>
        </w:rPr>
        <w:t>から</w:t>
      </w:r>
      <w:r w:rsidRPr="00FF4BAE">
        <w:rPr>
          <w:rFonts w:ascii="ＭＳ ゴシック" w:eastAsia="ＭＳ ゴシック" w:hAnsi="ＭＳ ゴシック" w:cs="ＭＳ ゴシック" w:hint="eastAsia"/>
          <w:color w:val="0000FF"/>
        </w:rPr>
        <w:t>令</w:t>
      </w:r>
      <w:r w:rsidR="00DD1A9A" w:rsidRPr="00DD1A9A">
        <w:rPr>
          <w:rFonts w:ascii="ＭＳ ゴシック" w:eastAsia="ＭＳ ゴシック" w:hAnsi="ＭＳ ゴシック" w:cs="ＭＳ ゴシック" w:hint="eastAsia"/>
          <w:color w:val="0000FF"/>
        </w:rPr>
        <w:t>和＊</w:t>
      </w:r>
      <w:r w:rsidR="00FF4BAE" w:rsidRPr="00FF4BAE">
        <w:rPr>
          <w:rFonts w:ascii="ＭＳ ゴシック" w:eastAsia="ＭＳ ゴシック" w:hAnsi="ＭＳ ゴシック" w:cs="ＭＳ ゴシック" w:hint="eastAsia"/>
          <w:color w:val="0000FF"/>
        </w:rPr>
        <w:lastRenderedPageBreak/>
        <w:t>＊年＊＊月＊＊日</w:t>
      </w:r>
      <w:r w:rsidR="00FF4BAE" w:rsidRPr="00FF4BAE">
        <w:rPr>
          <w:rFonts w:ascii="ＭＳ ゴシック" w:eastAsia="ＭＳ ゴシック" w:hAnsi="ＭＳ ゴシック" w:cs="ＭＳ ゴシック" w:hint="eastAsia"/>
        </w:rPr>
        <w:t>までとする。</w:t>
      </w:r>
    </w:p>
    <w:p w14:paraId="37078F60" w14:textId="77777777" w:rsidR="00FF4BAE" w:rsidRPr="00FF4BAE" w:rsidRDefault="00FF4BAE" w:rsidP="00FF4BAE">
      <w:pPr>
        <w:pStyle w:val="a3"/>
        <w:ind w:left="-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２　本契約における適格請求書の取引年月日は、</w:t>
      </w:r>
      <w:commentRangeStart w:id="0"/>
      <w:r w:rsidRPr="00FF4BAE">
        <w:rPr>
          <w:rFonts w:ascii="ＭＳ ゴシック" w:eastAsia="ＭＳ ゴシック" w:hAnsi="ＭＳ ゴシック" w:cs="ＭＳ ゴシック" w:hint="eastAsia"/>
          <w:color w:val="0000FF"/>
        </w:rPr>
        <w:t>令和＊＊年＊＊月＊＊日</w:t>
      </w:r>
      <w:commentRangeEnd w:id="0"/>
      <w:r w:rsidRPr="00FF4BAE">
        <w:rPr>
          <w:rStyle w:val="ac"/>
          <w:rFonts w:ascii="ＭＳ ゴシック" w:eastAsia="ＭＳ ゴシック" w:hAnsi="ＭＳ ゴシック" w:cs="Times New Roman"/>
          <w:sz w:val="21"/>
          <w:szCs w:val="21"/>
        </w:rPr>
        <w:commentReference w:id="0"/>
      </w:r>
      <w:r w:rsidRPr="00FF4BAE">
        <w:rPr>
          <w:rFonts w:ascii="ＭＳ ゴシック" w:eastAsia="ＭＳ ゴシック" w:hAnsi="ＭＳ ゴシック" w:cs="ＭＳ ゴシック" w:hint="eastAsia"/>
        </w:rPr>
        <w:t>とする。</w:t>
      </w:r>
    </w:p>
    <w:p w14:paraId="38141C15" w14:textId="77777777" w:rsidR="00FF4BAE" w:rsidRPr="00FF4BAE" w:rsidRDefault="00FF4BAE" w:rsidP="00FF4BAE">
      <w:pPr>
        <w:pStyle w:val="a3"/>
        <w:ind w:left="-195"/>
        <w:rPr>
          <w:rFonts w:ascii="ＭＳ ゴシック" w:eastAsia="ＭＳ ゴシック" w:hAnsi="ＭＳ ゴシック" w:cs="ＭＳ ゴシック"/>
        </w:rPr>
      </w:pPr>
    </w:p>
    <w:p w14:paraId="76863308" w14:textId="77777777" w:rsidR="00FF4BAE" w:rsidRPr="00FF4BAE" w:rsidRDefault="00FF4BAE" w:rsidP="00FF4BAE">
      <w:pPr>
        <w:pStyle w:val="a3"/>
        <w:ind w:leftChars="-100" w:left="-195" w:firstLineChars="100" w:firstLine="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（秘密保持）</w:t>
      </w:r>
    </w:p>
    <w:p w14:paraId="1560BF35" w14:textId="77777777" w:rsidR="00FF4BAE" w:rsidRPr="00FF4BAE" w:rsidRDefault="00FF4BAE" w:rsidP="00FF4BAE">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第６条  </w:t>
      </w:r>
      <w:r w:rsidRPr="00FF4BAE">
        <w:rPr>
          <w:rFonts w:ascii="ＭＳ ゴシック" w:eastAsia="ＭＳ ゴシック" w:hAnsi="ＭＳ ゴシック" w:hint="eastAsia"/>
        </w:rPr>
        <w:t>甲及び乙は、技術サービスの実施に当たり、相手方より開示又は提供を受けた技術上及び営業上の一切の情報のうち秘密である旨が表示された情報（以下「秘密情報」という。）について、甲及び乙以外の第三者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3B940D20" w14:textId="77777777" w:rsidR="00FF4BAE" w:rsidRPr="00FF4BAE" w:rsidRDefault="00FF4BAE" w:rsidP="00FF4BAE">
      <w:pPr>
        <w:pStyle w:val="a3"/>
        <w:ind w:leftChars="1" w:left="2" w:firstLineChars="200" w:firstLine="391"/>
        <w:rPr>
          <w:rFonts w:ascii="ＭＳ ゴシック" w:eastAsia="ＭＳ ゴシック" w:hAnsi="ＭＳ ゴシック"/>
        </w:rPr>
      </w:pPr>
      <w:r w:rsidRPr="00FF4BAE">
        <w:rPr>
          <w:rFonts w:ascii="ＭＳ ゴシック" w:eastAsia="ＭＳ ゴシック" w:hAnsi="ＭＳ ゴシック" w:hint="eastAsia"/>
        </w:rPr>
        <w:t>一　開示を受けた際、既に自己が保有していたことを証明できる情報</w:t>
      </w:r>
    </w:p>
    <w:p w14:paraId="39C8594B" w14:textId="77777777" w:rsidR="00FF4BAE" w:rsidRPr="00FF4BAE" w:rsidRDefault="00FF4BAE" w:rsidP="00FF4BAE">
      <w:pPr>
        <w:pStyle w:val="a3"/>
        <w:ind w:leftChars="1" w:left="2" w:firstLineChars="200" w:firstLine="391"/>
        <w:rPr>
          <w:rFonts w:ascii="ＭＳ ゴシック" w:eastAsia="ＭＳ ゴシック" w:hAnsi="ＭＳ ゴシック"/>
        </w:rPr>
      </w:pPr>
      <w:r w:rsidRPr="00FF4BAE">
        <w:rPr>
          <w:rFonts w:ascii="ＭＳ ゴシック" w:eastAsia="ＭＳ ゴシック" w:hAnsi="ＭＳ ゴシック" w:hint="eastAsia"/>
        </w:rPr>
        <w:t>二　開示を受けた際、既に公知となっている情報</w:t>
      </w:r>
    </w:p>
    <w:p w14:paraId="561675D3" w14:textId="77777777" w:rsidR="00FF4BAE" w:rsidRPr="00FF4BAE" w:rsidRDefault="00FF4BAE" w:rsidP="00FF4BAE">
      <w:pPr>
        <w:pStyle w:val="a3"/>
        <w:ind w:leftChars="1" w:left="2" w:firstLineChars="200" w:firstLine="391"/>
        <w:rPr>
          <w:rFonts w:ascii="ＭＳ ゴシック" w:eastAsia="ＭＳ ゴシック" w:hAnsi="ＭＳ ゴシック"/>
        </w:rPr>
      </w:pPr>
      <w:r w:rsidRPr="00FF4BAE">
        <w:rPr>
          <w:rFonts w:ascii="ＭＳ ゴシック" w:eastAsia="ＭＳ ゴシック" w:hAnsi="ＭＳ ゴシック" w:hint="eastAsia"/>
        </w:rPr>
        <w:t>三　開示を受けた後、自己の責めによらずに公知となった情報</w:t>
      </w:r>
    </w:p>
    <w:p w14:paraId="36B308DA" w14:textId="77777777" w:rsidR="00FF4BAE" w:rsidRPr="00FF4BAE" w:rsidRDefault="00FF4BAE" w:rsidP="00FF4BAE">
      <w:pPr>
        <w:pStyle w:val="a3"/>
        <w:ind w:left="392"/>
        <w:rPr>
          <w:rFonts w:ascii="ＭＳ ゴシック" w:eastAsia="ＭＳ ゴシック" w:hAnsi="ＭＳ ゴシック"/>
        </w:rPr>
      </w:pPr>
      <w:r w:rsidRPr="00FF4BAE">
        <w:rPr>
          <w:rFonts w:ascii="ＭＳ ゴシック" w:eastAsia="ＭＳ ゴシック" w:hAnsi="ＭＳ ゴシック" w:hint="eastAsia"/>
        </w:rPr>
        <w:t>四　正当な権限を有する第三者から適法に取得したことを証明できる情報</w:t>
      </w:r>
    </w:p>
    <w:p w14:paraId="0D676DF0" w14:textId="77777777" w:rsidR="00FF4BAE" w:rsidRPr="00FF4BAE" w:rsidRDefault="00FF4BAE" w:rsidP="00FF4BAE">
      <w:pPr>
        <w:pStyle w:val="a3"/>
        <w:ind w:leftChars="201" w:left="588" w:hangingChars="100" w:hanging="195"/>
        <w:rPr>
          <w:rFonts w:ascii="ＭＳ ゴシック" w:eastAsia="ＭＳ ゴシック" w:hAnsi="ＭＳ ゴシック"/>
        </w:rPr>
      </w:pPr>
      <w:r w:rsidRPr="00FF4BAE">
        <w:rPr>
          <w:rFonts w:ascii="ＭＳ ゴシック" w:eastAsia="ＭＳ ゴシック" w:hAnsi="ＭＳ ゴシック" w:hint="eastAsia"/>
        </w:rPr>
        <w:t>五　相手方から開示された情報によることなく独自に開発・取得していたことを証明できる情報</w:t>
      </w:r>
    </w:p>
    <w:p w14:paraId="53F14263" w14:textId="77777777" w:rsidR="00FF4BAE" w:rsidRPr="00FF4BAE" w:rsidRDefault="00FF4BAE" w:rsidP="00FF4BAE">
      <w:pPr>
        <w:pStyle w:val="a3"/>
        <w:ind w:left="392"/>
        <w:rPr>
          <w:rFonts w:ascii="ＭＳ ゴシック" w:eastAsia="ＭＳ ゴシック" w:hAnsi="ＭＳ ゴシック"/>
        </w:rPr>
      </w:pPr>
      <w:r w:rsidRPr="00FF4BAE">
        <w:rPr>
          <w:rFonts w:ascii="ＭＳ ゴシック" w:eastAsia="ＭＳ ゴシック" w:hAnsi="ＭＳ ゴシック" w:hint="eastAsia"/>
        </w:rPr>
        <w:t>六　書面により事前に相手方の同意を得た情報</w:t>
      </w:r>
    </w:p>
    <w:p w14:paraId="698CC4A0" w14:textId="77777777" w:rsidR="00FF4BAE" w:rsidRPr="00FF4BAE" w:rsidRDefault="00FF4BAE" w:rsidP="00FF4BAE">
      <w:pPr>
        <w:pStyle w:val="a3"/>
        <w:ind w:left="392"/>
        <w:rPr>
          <w:rFonts w:ascii="ＭＳ ゴシック" w:eastAsia="ＭＳ ゴシック" w:hAnsi="ＭＳ ゴシック"/>
        </w:rPr>
      </w:pPr>
      <w:r w:rsidRPr="00FF4BAE">
        <w:rPr>
          <w:rFonts w:ascii="ＭＳ ゴシック" w:eastAsia="ＭＳ ゴシック" w:hAnsi="ＭＳ ゴシック" w:hint="eastAsia"/>
        </w:rPr>
        <w:t>七　法令により開示が義務付けられている情報</w:t>
      </w:r>
    </w:p>
    <w:p w14:paraId="58602735" w14:textId="77777777" w:rsidR="00FF4BAE" w:rsidRPr="00FF4BAE" w:rsidRDefault="00FF4BAE" w:rsidP="00FF4BAE">
      <w:pPr>
        <w:pStyle w:val="a3"/>
        <w:ind w:leftChars="100" w:left="390" w:hangingChars="100" w:hanging="195"/>
        <w:rPr>
          <w:rFonts w:ascii="ＭＳ ゴシック" w:eastAsia="ＭＳ ゴシック" w:hAnsi="ＭＳ ゴシック"/>
        </w:rPr>
      </w:pPr>
      <w:r w:rsidRPr="00FF4BAE">
        <w:rPr>
          <w:rFonts w:ascii="ＭＳ ゴシック" w:eastAsia="ＭＳ ゴシック" w:hAnsi="ＭＳ ゴシック" w:hint="eastAsia"/>
        </w:rPr>
        <w:t xml:space="preserve">２　</w:t>
      </w:r>
      <w:r w:rsidRPr="00FF4BAE">
        <w:rPr>
          <w:rFonts w:ascii="ＭＳ ゴシック" w:eastAsia="ＭＳ ゴシック" w:hAnsi="ＭＳ ゴシック" w:cs="ＭＳ 明朝" w:hint="eastAsia"/>
          <w:kern w:val="0"/>
        </w:rPr>
        <w:t>前項の有効期間は、第５条</w:t>
      </w:r>
      <w:r w:rsidRPr="00FF4BAE">
        <w:rPr>
          <w:rFonts w:ascii="ＭＳ ゴシック" w:eastAsia="ＭＳ ゴシック" w:hAnsi="ＭＳ ゴシック" w:cs="ＭＳ ゴシック" w:hint="eastAsia"/>
        </w:rPr>
        <w:t>第１項</w:t>
      </w:r>
      <w:r w:rsidRPr="00FF4BAE">
        <w:rPr>
          <w:rFonts w:ascii="ＭＳ ゴシック" w:eastAsia="ＭＳ ゴシック" w:hAnsi="ＭＳ ゴシック" w:cs="ＭＳ 明朝" w:hint="eastAsia"/>
          <w:kern w:val="0"/>
        </w:rPr>
        <w:t>の本</w:t>
      </w:r>
      <w:r w:rsidRPr="00FF4BAE">
        <w:rPr>
          <w:rFonts w:ascii="ＭＳ ゴシック" w:eastAsia="ＭＳ ゴシック" w:hAnsi="ＭＳ ゴシック" w:cs="ＭＳ ゴシック" w:hint="eastAsia"/>
        </w:rPr>
        <w:t>技術サービスの期間</w:t>
      </w:r>
      <w:r w:rsidRPr="00FF4BAE">
        <w:rPr>
          <w:rFonts w:ascii="ＭＳ ゴシック" w:eastAsia="ＭＳ ゴシック" w:hAnsi="ＭＳ ゴシック" w:cs="ＭＳ 明朝" w:hint="eastAsia"/>
          <w:kern w:val="0"/>
        </w:rPr>
        <w:t>開始の日から</w:t>
      </w:r>
      <w:r w:rsidRPr="00FF4BAE">
        <w:rPr>
          <w:rFonts w:ascii="ＭＳ ゴシック" w:eastAsia="ＭＳ ゴシック" w:hAnsi="ＭＳ ゴシック" w:cs="ＭＳ ゴシック" w:hint="eastAsia"/>
        </w:rPr>
        <w:t>技術サービス期間</w:t>
      </w:r>
      <w:r w:rsidRPr="00FF4BAE">
        <w:rPr>
          <w:rFonts w:ascii="ＭＳ ゴシック" w:eastAsia="ＭＳ ゴシック" w:hAnsi="ＭＳ ゴシック" w:cs="ＭＳ 明朝" w:hint="eastAsia"/>
          <w:kern w:val="0"/>
        </w:rPr>
        <w:t>終了後又は中止、解除後３年間(以下｢秘密保持等期間｣という。)とする。ただし、甲乙協議の上、この秘密保持等期間を延長し、又は短縮することができるものとする。</w:t>
      </w:r>
    </w:p>
    <w:p w14:paraId="0860A702" w14:textId="5E5025F8" w:rsidR="00E04807" w:rsidRPr="00FF4BAE" w:rsidRDefault="00FF4BAE" w:rsidP="00FF4BAE">
      <w:pPr>
        <w:pStyle w:val="a3"/>
        <w:ind w:leftChars="100" w:left="390" w:hangingChars="100" w:hanging="195"/>
        <w:rPr>
          <w:rFonts w:ascii="ＭＳ ゴシック" w:eastAsia="ＭＳ ゴシック" w:hAnsi="ＭＳ ゴシック"/>
        </w:rPr>
      </w:pPr>
      <w:r w:rsidRPr="00FF4BAE">
        <w:rPr>
          <w:rFonts w:ascii="ＭＳ ゴシック" w:eastAsia="ＭＳ ゴシック" w:hAnsi="ＭＳ ゴシック" w:hint="eastAsia"/>
        </w:rPr>
        <w:t>３　 甲及び乙は、相手方より開示又は提供を受けた秘密情報を本目的以外には使用してはならない。ただし、書面により事前に相手方の同意を得た場合はこの限りではない。</w:t>
      </w:r>
    </w:p>
    <w:p w14:paraId="7EF3ADBF" w14:textId="77777777" w:rsidR="00E04807" w:rsidRPr="00FF4BAE" w:rsidRDefault="00E04807" w:rsidP="00E04807">
      <w:pPr>
        <w:pStyle w:val="a3"/>
        <w:ind w:left="391"/>
        <w:rPr>
          <w:rFonts w:ascii="ＭＳ ゴシック" w:eastAsia="ＭＳ ゴシック" w:hAnsi="ＭＳ ゴシック" w:cs="ＭＳ ゴシック"/>
        </w:rPr>
      </w:pPr>
    </w:p>
    <w:p w14:paraId="655D772A" w14:textId="77777777" w:rsidR="00E04807" w:rsidRPr="00FF4BAE" w:rsidRDefault="00E04807"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（報告）</w:t>
      </w:r>
    </w:p>
    <w:p w14:paraId="4DB16CFC" w14:textId="77777777" w:rsidR="00E04807" w:rsidRPr="00FF4BAE" w:rsidRDefault="00E04807" w:rsidP="00EC2E3D">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第７条　甲は乙に対し、技術サービスの評価・結果について、大学の業務遂行上必要と認めたときは、秘密保持のもとにその報告を求めることができる。</w:t>
      </w:r>
    </w:p>
    <w:p w14:paraId="2AAEDA83" w14:textId="77777777" w:rsidR="00266BD5" w:rsidRPr="00FF4BAE" w:rsidRDefault="00266BD5" w:rsidP="00EC2E3D">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２　前項の有効期間は、第５条</w:t>
      </w:r>
      <w:r w:rsidR="00B41427" w:rsidRPr="00FF4BAE">
        <w:rPr>
          <w:rFonts w:ascii="ＭＳ ゴシック" w:eastAsia="ＭＳ ゴシック" w:hAnsi="ＭＳ ゴシック" w:cs="ＭＳ ゴシック" w:hint="eastAsia"/>
        </w:rPr>
        <w:t>第１項</w:t>
      </w:r>
      <w:r w:rsidRPr="00FF4BAE">
        <w:rPr>
          <w:rFonts w:ascii="ＭＳ ゴシック" w:eastAsia="ＭＳ ゴシック" w:hAnsi="ＭＳ ゴシック" w:cs="ＭＳ ゴシック" w:hint="eastAsia"/>
        </w:rPr>
        <w:t>の本技術サービス期間終了後３年間とする。</w:t>
      </w:r>
    </w:p>
    <w:p w14:paraId="11019AB3" w14:textId="77777777" w:rsidR="00E04807" w:rsidRPr="00FF4BAE" w:rsidRDefault="00E04807" w:rsidP="00E04807">
      <w:pPr>
        <w:pStyle w:val="a3"/>
        <w:rPr>
          <w:rFonts w:ascii="ＭＳ ゴシック" w:eastAsia="ＭＳ ゴシック" w:hAnsi="ＭＳ ゴシック" w:cs="ＭＳ ゴシック"/>
        </w:rPr>
      </w:pPr>
    </w:p>
    <w:p w14:paraId="059886F8" w14:textId="77777777" w:rsidR="00E04807" w:rsidRPr="00FF4BAE" w:rsidRDefault="00E04807" w:rsidP="00EC2E3D">
      <w:pPr>
        <w:pStyle w:val="a3"/>
        <w:ind w:leftChars="-100" w:left="-195" w:firstLineChars="100" w:firstLine="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（技術サービスの成果）</w:t>
      </w:r>
    </w:p>
    <w:p w14:paraId="477E8593" w14:textId="77777777" w:rsidR="00E04807" w:rsidRPr="00FF4BAE" w:rsidRDefault="00E04807" w:rsidP="00F00BC3">
      <w:pPr>
        <w:pStyle w:val="a3"/>
        <w:ind w:leftChars="123" w:left="426" w:hangingChars="95" w:hanging="186"/>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第８条　技術サービスの成果及びその利用の結果について甲は責任を負わない。乙は、技術サービスの成果の利用について、甲を免責し甲に害を一切及ぼさないものとする。</w:t>
      </w:r>
    </w:p>
    <w:p w14:paraId="5BD73C0E" w14:textId="77777777" w:rsidR="00E04807" w:rsidRPr="00FF4BAE" w:rsidRDefault="00E04807" w:rsidP="00E04807">
      <w:pPr>
        <w:ind w:left="-195"/>
        <w:rPr>
          <w:rFonts w:ascii="ＭＳ ゴシック" w:eastAsia="ＭＳ ゴシック" w:hAnsi="ＭＳ ゴシック"/>
          <w:szCs w:val="21"/>
        </w:rPr>
      </w:pPr>
    </w:p>
    <w:p w14:paraId="6B27D540" w14:textId="77777777" w:rsidR="00E04807" w:rsidRPr="00FF4BAE" w:rsidRDefault="00E04807" w:rsidP="00EC2E3D">
      <w:pPr>
        <w:ind w:leftChars="-100" w:left="-195" w:firstLineChars="100" w:firstLine="195"/>
        <w:rPr>
          <w:rFonts w:ascii="ＭＳ ゴシック" w:eastAsia="ＭＳ ゴシック" w:hAnsi="ＭＳ ゴシック"/>
          <w:szCs w:val="21"/>
        </w:rPr>
      </w:pPr>
      <w:r w:rsidRPr="00FF4BAE">
        <w:rPr>
          <w:rFonts w:ascii="ＭＳ ゴシック" w:eastAsia="ＭＳ ゴシック" w:hAnsi="ＭＳ ゴシック" w:hint="eastAsia"/>
          <w:szCs w:val="21"/>
        </w:rPr>
        <w:t>（実施許諾）</w:t>
      </w:r>
    </w:p>
    <w:p w14:paraId="722CF53A" w14:textId="77777777" w:rsidR="00E04807" w:rsidRPr="00FF4BAE" w:rsidRDefault="00E04807" w:rsidP="00005052">
      <w:pPr>
        <w:ind w:leftChars="100" w:left="390" w:hangingChars="100" w:hanging="195"/>
        <w:rPr>
          <w:rFonts w:ascii="ＭＳ ゴシック" w:eastAsia="ＭＳ ゴシック" w:hAnsi="ＭＳ ゴシック"/>
          <w:szCs w:val="21"/>
        </w:rPr>
      </w:pPr>
      <w:r w:rsidRPr="00FF4BAE">
        <w:rPr>
          <w:rFonts w:ascii="ＭＳ ゴシック" w:eastAsia="ＭＳ ゴシック" w:hAnsi="ＭＳ ゴシック" w:hint="eastAsia"/>
          <w:szCs w:val="21"/>
        </w:rPr>
        <w:t xml:space="preserve">第９条　</w:t>
      </w:r>
      <w:r w:rsidR="00005052" w:rsidRPr="00FF4BAE">
        <w:rPr>
          <w:rFonts w:ascii="ＭＳ ゴシック" w:eastAsia="ＭＳ ゴシック" w:hAnsi="ＭＳ ゴシック" w:hint="eastAsia"/>
          <w:szCs w:val="21"/>
        </w:rPr>
        <w:t>乙が、</w:t>
      </w:r>
      <w:r w:rsidRPr="00FF4BAE">
        <w:rPr>
          <w:rFonts w:ascii="ＭＳ ゴシック" w:eastAsia="ＭＳ ゴシック" w:hAnsi="ＭＳ ゴシック" w:hint="eastAsia"/>
          <w:szCs w:val="21"/>
        </w:rPr>
        <w:t>甲が有する知的財産権の実施（以下「実施」とい</w:t>
      </w:r>
      <w:r w:rsidR="00005052" w:rsidRPr="00FF4BAE">
        <w:rPr>
          <w:rFonts w:ascii="ＭＳ ゴシック" w:eastAsia="ＭＳ ゴシック" w:hAnsi="ＭＳ ゴシック" w:hint="eastAsia"/>
          <w:szCs w:val="21"/>
        </w:rPr>
        <w:t>い、国内外を問わない</w:t>
      </w:r>
      <w:r w:rsidRPr="00FF4BAE">
        <w:rPr>
          <w:rFonts w:ascii="ＭＳ ゴシック" w:eastAsia="ＭＳ ゴシック" w:hAnsi="ＭＳ ゴシック" w:hint="eastAsia"/>
          <w:szCs w:val="21"/>
        </w:rPr>
        <w:t>。）</w:t>
      </w:r>
      <w:r w:rsidR="00005052" w:rsidRPr="00FF4BAE">
        <w:rPr>
          <w:rFonts w:ascii="ＭＳ ゴシック" w:eastAsia="ＭＳ ゴシック" w:hAnsi="ＭＳ ゴシック" w:hint="eastAsia"/>
          <w:szCs w:val="21"/>
        </w:rPr>
        <w:t>をしようとするときは、甲と別に定める実施許諾契約を締結しなければならない。</w:t>
      </w:r>
    </w:p>
    <w:p w14:paraId="41C8B160" w14:textId="77777777" w:rsidR="00E04807" w:rsidRPr="00FF4BAE" w:rsidRDefault="00E04807" w:rsidP="00EC2E3D">
      <w:pPr>
        <w:ind w:leftChars="100" w:left="390" w:hangingChars="100" w:hanging="195"/>
        <w:rPr>
          <w:rFonts w:ascii="ＭＳ ゴシック" w:eastAsia="ＭＳ ゴシック" w:hAnsi="ＭＳ ゴシック"/>
          <w:szCs w:val="21"/>
        </w:rPr>
      </w:pPr>
      <w:r w:rsidRPr="00FF4BAE">
        <w:rPr>
          <w:rFonts w:ascii="ＭＳ ゴシック" w:eastAsia="ＭＳ ゴシック" w:hAnsi="ＭＳ ゴシック" w:hint="eastAsia"/>
          <w:szCs w:val="21"/>
        </w:rPr>
        <w:t xml:space="preserve">２　</w:t>
      </w:r>
      <w:r w:rsidR="00005052" w:rsidRPr="00FF4BAE">
        <w:rPr>
          <w:rFonts w:ascii="ＭＳ ゴシック" w:eastAsia="ＭＳ ゴシック" w:hAnsi="ＭＳ ゴシック" w:hint="eastAsia"/>
          <w:szCs w:val="21"/>
        </w:rPr>
        <w:t>本契約は、甲が、乙に対し、甲の有するいかなる知的財産権の譲渡も行うものではない。</w:t>
      </w:r>
    </w:p>
    <w:p w14:paraId="4B497ABA" w14:textId="77777777" w:rsidR="00E04807" w:rsidRPr="00FF4BAE" w:rsidRDefault="00E04807" w:rsidP="00E04807">
      <w:pPr>
        <w:pStyle w:val="a3"/>
        <w:ind w:left="-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w:t>
      </w:r>
    </w:p>
    <w:p w14:paraId="5CF61D04" w14:textId="77777777" w:rsidR="00E04807" w:rsidRPr="00FF4BAE" w:rsidRDefault="00E04807" w:rsidP="00E04807">
      <w:pPr>
        <w:pStyle w:val="a3"/>
        <w:rPr>
          <w:rFonts w:ascii="ＭＳ ゴシック" w:eastAsia="ＭＳ ゴシック" w:hAnsi="ＭＳ ゴシック"/>
        </w:rPr>
      </w:pPr>
      <w:r w:rsidRPr="00FF4BAE">
        <w:rPr>
          <w:rFonts w:ascii="ＭＳ ゴシック" w:eastAsia="ＭＳ ゴシック" w:hAnsi="ＭＳ ゴシック" w:hint="eastAsia"/>
        </w:rPr>
        <w:t>（知的財産権の</w:t>
      </w:r>
      <w:r w:rsidR="000108C3" w:rsidRPr="00FF4BAE">
        <w:rPr>
          <w:rFonts w:ascii="ＭＳ ゴシック" w:eastAsia="ＭＳ ゴシック" w:hAnsi="ＭＳ ゴシック" w:hint="eastAsia"/>
        </w:rPr>
        <w:t>通知</w:t>
      </w:r>
      <w:r w:rsidRPr="00FF4BAE">
        <w:rPr>
          <w:rFonts w:ascii="ＭＳ ゴシック" w:eastAsia="ＭＳ ゴシック" w:hAnsi="ＭＳ ゴシック" w:hint="eastAsia"/>
        </w:rPr>
        <w:t>等）</w:t>
      </w:r>
    </w:p>
    <w:p w14:paraId="68C40E6C" w14:textId="77777777" w:rsidR="00E04807" w:rsidRPr="00FF4BAE" w:rsidRDefault="00E04807" w:rsidP="00EC2E3D">
      <w:pPr>
        <w:pStyle w:val="a3"/>
        <w:ind w:leftChars="100" w:left="390" w:hangingChars="100" w:hanging="195"/>
        <w:rPr>
          <w:rFonts w:ascii="ＭＳ ゴシック" w:eastAsia="ＭＳ ゴシック" w:hAnsi="ＭＳ ゴシック"/>
        </w:rPr>
      </w:pPr>
      <w:r w:rsidRPr="00FF4BAE">
        <w:rPr>
          <w:rFonts w:ascii="ＭＳ ゴシック" w:eastAsia="ＭＳ ゴシック" w:hAnsi="ＭＳ ゴシック" w:hint="eastAsia"/>
        </w:rPr>
        <w:t>第１０条　甲及び乙は、本技術サービスの実施に伴い発明等が生じた場合には、速やかに相互に</w:t>
      </w:r>
      <w:r w:rsidR="000108C3" w:rsidRPr="00FF4BAE">
        <w:rPr>
          <w:rFonts w:ascii="ＭＳ ゴシック" w:eastAsia="ＭＳ ゴシック" w:hAnsi="ＭＳ ゴシック" w:hint="eastAsia"/>
        </w:rPr>
        <w:t>通知</w:t>
      </w:r>
      <w:r w:rsidRPr="00FF4BAE">
        <w:rPr>
          <w:rFonts w:ascii="ＭＳ ゴシック" w:eastAsia="ＭＳ ゴシック" w:hAnsi="ＭＳ ゴシック" w:hint="eastAsia"/>
        </w:rPr>
        <w:t>しなければならない。</w:t>
      </w:r>
    </w:p>
    <w:p w14:paraId="446A3B9F" w14:textId="77777777" w:rsidR="00E04807" w:rsidRPr="00FF4BAE" w:rsidRDefault="00E04807" w:rsidP="00EC2E3D">
      <w:pPr>
        <w:pStyle w:val="a3"/>
        <w:ind w:leftChars="100" w:left="390" w:hangingChars="100" w:hanging="195"/>
        <w:rPr>
          <w:rFonts w:ascii="ＭＳ ゴシック" w:eastAsia="ＭＳ ゴシック" w:hAnsi="ＭＳ ゴシック"/>
        </w:rPr>
      </w:pPr>
      <w:r w:rsidRPr="00FF4BAE">
        <w:rPr>
          <w:rFonts w:ascii="ＭＳ ゴシック" w:eastAsia="ＭＳ ゴシック" w:hAnsi="ＭＳ ゴシック" w:hint="eastAsia"/>
        </w:rPr>
        <w:t>２　前項の場合においては、知的財産権の帰属、出願、実施、特許料等について別途甲乙誠実に協議して決定するものとする。</w:t>
      </w:r>
    </w:p>
    <w:p w14:paraId="3A7E1C4D" w14:textId="77777777" w:rsidR="000855BA" w:rsidRPr="00FF4BAE" w:rsidRDefault="000855BA" w:rsidP="000855BA">
      <w:pPr>
        <w:rPr>
          <w:rFonts w:ascii="ＭＳ ゴシック" w:eastAsia="ＭＳ ゴシック" w:hAnsi="ＭＳ ゴシック"/>
          <w:color w:val="FF0000"/>
          <w:szCs w:val="21"/>
        </w:rPr>
      </w:pPr>
    </w:p>
    <w:p w14:paraId="13109223" w14:textId="77777777" w:rsidR="000855BA" w:rsidRPr="00FF4BAE" w:rsidRDefault="000855BA" w:rsidP="000855BA">
      <w:pPr>
        <w:rPr>
          <w:rFonts w:ascii="ＭＳ ゴシック" w:eastAsia="ＭＳ ゴシック" w:hAnsi="ＭＳ ゴシック"/>
          <w:szCs w:val="21"/>
        </w:rPr>
      </w:pPr>
      <w:r w:rsidRPr="00FF4BAE">
        <w:rPr>
          <w:rFonts w:ascii="ＭＳ ゴシック" w:eastAsia="ＭＳ ゴシック" w:hAnsi="ＭＳ ゴシック" w:hint="eastAsia"/>
          <w:szCs w:val="21"/>
        </w:rPr>
        <w:t>（暴力団等反社会的勢力の排除）</w:t>
      </w:r>
    </w:p>
    <w:p w14:paraId="7DC30C39" w14:textId="77777777" w:rsidR="000855BA" w:rsidRPr="00FF4BAE" w:rsidRDefault="000855BA" w:rsidP="00C90699">
      <w:pPr>
        <w:ind w:left="391" w:hangingChars="200" w:hanging="391"/>
        <w:rPr>
          <w:rFonts w:ascii="ＭＳ ゴシック" w:eastAsia="ＭＳ ゴシック" w:hAnsi="ＭＳ ゴシック"/>
          <w:szCs w:val="21"/>
        </w:rPr>
      </w:pPr>
      <w:r w:rsidRPr="00FF4BAE">
        <w:rPr>
          <w:rFonts w:ascii="ＭＳ ゴシック" w:eastAsia="ＭＳ ゴシック" w:hAnsi="ＭＳ ゴシック" w:hint="eastAsia"/>
          <w:szCs w:val="21"/>
        </w:rPr>
        <w:t xml:space="preserve">　第１１条　</w:t>
      </w:r>
      <w:r w:rsidR="00C90699" w:rsidRPr="00FF4BAE">
        <w:rPr>
          <w:rFonts w:ascii="ＭＳ ゴシック" w:eastAsia="ＭＳ ゴシック" w:hAnsi="ＭＳ ゴシック" w:hint="eastAsia"/>
          <w:szCs w:val="21"/>
        </w:rPr>
        <w:t>甲及び</w:t>
      </w:r>
      <w:r w:rsidRPr="00FF4BAE">
        <w:rPr>
          <w:rFonts w:ascii="ＭＳ ゴシック" w:eastAsia="ＭＳ ゴシック" w:hAnsi="ＭＳ ゴシック" w:hint="eastAsia"/>
          <w:szCs w:val="21"/>
        </w:rPr>
        <w:t>乙は、</w:t>
      </w:r>
      <w:r w:rsidR="00C90699" w:rsidRPr="00FF4BAE">
        <w:rPr>
          <w:rFonts w:ascii="ＭＳ ゴシック" w:eastAsia="ＭＳ ゴシック" w:hAnsi="ＭＳ ゴシック" w:cs="ＭＳ ゴシック" w:hint="eastAsia"/>
          <w:kern w:val="0"/>
          <w:szCs w:val="21"/>
        </w:rPr>
        <w:t>相手方</w:t>
      </w:r>
      <w:r w:rsidRPr="00FF4BAE">
        <w:rPr>
          <w:rFonts w:ascii="ＭＳ ゴシック" w:eastAsia="ＭＳ ゴシック" w:hAnsi="ＭＳ ゴシック" w:hint="eastAsia"/>
          <w:szCs w:val="21"/>
        </w:rPr>
        <w:t>に対し、本契約の締結時において、</w:t>
      </w:r>
      <w:r w:rsidR="00C90699" w:rsidRPr="00FF4BAE">
        <w:rPr>
          <w:rFonts w:ascii="ＭＳ ゴシック" w:eastAsia="ＭＳ ゴシック" w:hAnsi="ＭＳ ゴシック" w:hint="eastAsia"/>
          <w:szCs w:val="21"/>
        </w:rPr>
        <w:t>自己の</w:t>
      </w:r>
      <w:r w:rsidRPr="00FF4BAE">
        <w:rPr>
          <w:rFonts w:ascii="ＭＳ ゴシック" w:eastAsia="ＭＳ ゴシック" w:hAnsi="ＭＳ ゴシック" w:hint="eastAsia"/>
          <w:szCs w:val="21"/>
        </w:rPr>
        <w:t>代表者、役員又は実</w:t>
      </w:r>
      <w:r w:rsidRPr="00FF4BAE">
        <w:rPr>
          <w:rFonts w:ascii="ＭＳ ゴシック" w:eastAsia="ＭＳ ゴシック" w:hAnsi="ＭＳ ゴシック" w:hint="eastAsia"/>
          <w:szCs w:val="21"/>
        </w:rPr>
        <w:lastRenderedPageBreak/>
        <w:t>質的に経営を支配する者が暴力団、暴力団員、暴力団関係企業、総会屋、社会運動標ぼうゴロ、政治運動標ぼうゴロ、特殊知能暴力集団、その他反社会的勢力(以下｢暴力団等反社会的勢力｣という。)に該当しないことを表明し、かつ将来にわたっても該当しないことを確約する。</w:t>
      </w:r>
    </w:p>
    <w:p w14:paraId="3EB8D9CC" w14:textId="77777777" w:rsidR="000855BA" w:rsidRPr="00FF4BAE" w:rsidRDefault="000855BA" w:rsidP="00C90699">
      <w:pPr>
        <w:ind w:leftChars="100" w:left="390" w:hangingChars="100" w:hanging="195"/>
        <w:rPr>
          <w:rFonts w:ascii="ＭＳ ゴシック" w:eastAsia="ＭＳ ゴシック" w:hAnsi="ＭＳ ゴシック"/>
          <w:szCs w:val="21"/>
        </w:rPr>
      </w:pPr>
      <w:r w:rsidRPr="00FF4BAE">
        <w:rPr>
          <w:rFonts w:ascii="ＭＳ ゴシック" w:eastAsia="ＭＳ ゴシック" w:hAnsi="ＭＳ ゴシック" w:hint="eastAsia"/>
          <w:szCs w:val="21"/>
        </w:rPr>
        <w:t xml:space="preserve">２　</w:t>
      </w:r>
      <w:r w:rsidR="00C90699" w:rsidRPr="00FF4BAE">
        <w:rPr>
          <w:rFonts w:ascii="ＭＳ ゴシック" w:eastAsia="ＭＳ ゴシック" w:hAnsi="ＭＳ ゴシック" w:hint="eastAsia"/>
          <w:szCs w:val="21"/>
        </w:rPr>
        <w:t>甲及び</w:t>
      </w:r>
      <w:r w:rsidRPr="00FF4BAE">
        <w:rPr>
          <w:rFonts w:ascii="ＭＳ ゴシック" w:eastAsia="ＭＳ ゴシック" w:hAnsi="ＭＳ ゴシック" w:hint="eastAsia"/>
          <w:szCs w:val="21"/>
        </w:rPr>
        <w:t>乙は、</w:t>
      </w:r>
      <w:r w:rsidR="00C90699" w:rsidRPr="00FF4BAE">
        <w:rPr>
          <w:rFonts w:ascii="ＭＳ ゴシック" w:eastAsia="ＭＳ ゴシック" w:hAnsi="ＭＳ ゴシック" w:cs="ＭＳ ゴシック" w:hint="eastAsia"/>
          <w:kern w:val="0"/>
          <w:szCs w:val="21"/>
        </w:rPr>
        <w:t>相手方</w:t>
      </w:r>
      <w:r w:rsidRPr="00FF4BAE">
        <w:rPr>
          <w:rFonts w:ascii="ＭＳ ゴシック" w:eastAsia="ＭＳ ゴシック" w:hAnsi="ＭＳ ゴシック" w:hint="eastAsia"/>
          <w:szCs w:val="21"/>
        </w:rPr>
        <w:t>が前項の該当性の判断のために調査を要すると判断した場合、その調査に協力し、これに必要と判断する資料を提出しなければならない。</w:t>
      </w:r>
    </w:p>
    <w:p w14:paraId="548840F3" w14:textId="77777777" w:rsidR="00E04807" w:rsidRPr="00FF4BAE" w:rsidRDefault="00E04807" w:rsidP="00E04807">
      <w:pPr>
        <w:pStyle w:val="a3"/>
        <w:ind w:left="-195"/>
        <w:rPr>
          <w:rFonts w:ascii="ＭＳ ゴシック" w:eastAsia="ＭＳ ゴシック" w:hAnsi="ＭＳ ゴシック" w:cs="ＭＳ ゴシック"/>
        </w:rPr>
      </w:pPr>
    </w:p>
    <w:p w14:paraId="0A307BF4" w14:textId="77777777" w:rsidR="00E04807" w:rsidRPr="00FF4BAE" w:rsidRDefault="00E04807" w:rsidP="00EC2E3D">
      <w:pPr>
        <w:pStyle w:val="a3"/>
        <w:ind w:leftChars="-100" w:left="-195" w:firstLineChars="100" w:firstLine="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（契約の解除）</w:t>
      </w:r>
    </w:p>
    <w:p w14:paraId="010FF2AC" w14:textId="77777777" w:rsidR="00E04807" w:rsidRPr="00FF4BAE" w:rsidRDefault="00E04807" w:rsidP="00EC2E3D">
      <w:pPr>
        <w:pStyle w:val="a3"/>
        <w:ind w:leftChars="100" w:left="390" w:hangingChars="100" w:hanging="195"/>
        <w:rPr>
          <w:rFonts w:ascii="ＭＳ ゴシック" w:eastAsia="ＭＳ ゴシック" w:hAnsi="ＭＳ ゴシック"/>
          <w:kern w:val="1"/>
        </w:rPr>
      </w:pPr>
      <w:r w:rsidRPr="00FF4BAE">
        <w:rPr>
          <w:rFonts w:ascii="ＭＳ ゴシック" w:eastAsia="ＭＳ ゴシック" w:hAnsi="ＭＳ ゴシック" w:cs="ＭＳ ゴシック" w:hint="eastAsia"/>
        </w:rPr>
        <w:t>第１</w:t>
      </w:r>
      <w:r w:rsidR="000855BA" w:rsidRPr="00FF4BAE">
        <w:rPr>
          <w:rFonts w:ascii="ＭＳ ゴシック" w:eastAsia="ＭＳ ゴシック" w:hAnsi="ＭＳ ゴシック" w:cs="ＭＳ ゴシック" w:hint="eastAsia"/>
        </w:rPr>
        <w:t>２</w:t>
      </w:r>
      <w:r w:rsidRPr="00FF4BAE">
        <w:rPr>
          <w:rFonts w:ascii="ＭＳ ゴシック" w:eastAsia="ＭＳ ゴシック" w:hAnsi="ＭＳ ゴシック" w:cs="ＭＳ ゴシック" w:hint="eastAsia"/>
        </w:rPr>
        <w:t xml:space="preserve">条　</w:t>
      </w:r>
      <w:r w:rsidRPr="00FF4BAE">
        <w:rPr>
          <w:rFonts w:ascii="ＭＳ ゴシック" w:eastAsia="ＭＳ ゴシック" w:hAnsi="ＭＳ ゴシック" w:cs="ＭＳ 明朝" w:hint="eastAsia"/>
          <w:kern w:val="0"/>
        </w:rPr>
        <w:t>甲は、乙が第４条に規定する技術サービス料を期日までに納入しないときは、本契約を解除することができる</w:t>
      </w:r>
      <w:r w:rsidR="009938DB" w:rsidRPr="00FF4BAE">
        <w:rPr>
          <w:rFonts w:ascii="ＭＳ ゴシック" w:eastAsia="ＭＳ ゴシック" w:hAnsi="ＭＳ ゴシック" w:cs="ＭＳ 明朝" w:hint="eastAsia"/>
          <w:kern w:val="0"/>
        </w:rPr>
        <w:t>も</w:t>
      </w:r>
      <w:r w:rsidRPr="00FF4BAE">
        <w:rPr>
          <w:rFonts w:ascii="ＭＳ ゴシック" w:eastAsia="ＭＳ ゴシック" w:hAnsi="ＭＳ ゴシック" w:cs="ＭＳ 明朝" w:hint="eastAsia"/>
          <w:kern w:val="0"/>
        </w:rPr>
        <w:t>のとし、</w:t>
      </w:r>
      <w:r w:rsidRPr="00FF4BAE">
        <w:rPr>
          <w:rFonts w:ascii="ＭＳ ゴシック" w:eastAsia="ＭＳ ゴシック" w:hAnsi="ＭＳ ゴシック" w:cs="ＭＳ ゴシック" w:hint="eastAsia"/>
        </w:rPr>
        <w:t>乙の損害について甲はその責めを負わない。</w:t>
      </w:r>
    </w:p>
    <w:p w14:paraId="5BDD5858" w14:textId="77777777" w:rsidR="00AF52C5" w:rsidRPr="00FF4BAE" w:rsidRDefault="00E04807" w:rsidP="00AF52C5">
      <w:pPr>
        <w:widowControl/>
        <w:autoSpaceDE w:val="0"/>
        <w:autoSpaceDN w:val="0"/>
        <w:adjustRightInd w:val="0"/>
        <w:ind w:left="240" w:right="-998" w:hanging="240"/>
        <w:rPr>
          <w:rFonts w:ascii="ＭＳ ゴシック" w:eastAsia="ＭＳ ゴシック" w:hAnsi="ＭＳ ゴシック" w:cs="ＭＳ 明朝"/>
          <w:kern w:val="0"/>
          <w:szCs w:val="21"/>
        </w:rPr>
      </w:pPr>
      <w:r w:rsidRPr="00FF4BAE">
        <w:rPr>
          <w:rFonts w:ascii="ＭＳ ゴシック" w:eastAsia="ＭＳ ゴシック" w:hAnsi="ＭＳ ゴシック" w:cs="ＭＳ 明朝" w:hint="eastAsia"/>
          <w:kern w:val="0"/>
          <w:szCs w:val="21"/>
        </w:rPr>
        <w:t xml:space="preserve">　２　甲及び乙は、次の各号のいずれかに該当し、催告後３０日以内に是正されないときは本契</w:t>
      </w:r>
    </w:p>
    <w:p w14:paraId="55931A16" w14:textId="77777777" w:rsidR="00E04807" w:rsidRPr="00FF4BAE" w:rsidRDefault="00E04807" w:rsidP="00AF52C5">
      <w:pPr>
        <w:widowControl/>
        <w:autoSpaceDE w:val="0"/>
        <w:autoSpaceDN w:val="0"/>
        <w:adjustRightInd w:val="0"/>
        <w:ind w:left="240" w:right="-998" w:firstLineChars="100" w:firstLine="195"/>
        <w:rPr>
          <w:rFonts w:ascii="ＭＳ ゴシック" w:eastAsia="ＭＳ ゴシック" w:hAnsi="ＭＳ ゴシック"/>
          <w:spacing w:val="10"/>
          <w:kern w:val="1"/>
          <w:szCs w:val="21"/>
        </w:rPr>
      </w:pPr>
      <w:r w:rsidRPr="00FF4BAE">
        <w:rPr>
          <w:rFonts w:ascii="ＭＳ ゴシック" w:eastAsia="ＭＳ ゴシック" w:hAnsi="ＭＳ ゴシック" w:cs="ＭＳ 明朝" w:hint="eastAsia"/>
          <w:kern w:val="0"/>
          <w:szCs w:val="21"/>
        </w:rPr>
        <w:t>約を解除することができるものとする。</w:t>
      </w:r>
    </w:p>
    <w:p w14:paraId="075C9570" w14:textId="77777777" w:rsidR="00E04807" w:rsidRPr="00FF4BAE" w:rsidRDefault="00E04807" w:rsidP="00E04807">
      <w:pPr>
        <w:widowControl/>
        <w:autoSpaceDE w:val="0"/>
        <w:autoSpaceDN w:val="0"/>
        <w:adjustRightInd w:val="0"/>
        <w:ind w:right="-998"/>
        <w:rPr>
          <w:rFonts w:ascii="ＭＳ ゴシック" w:eastAsia="ＭＳ ゴシック" w:hAnsi="ＭＳ ゴシック"/>
          <w:spacing w:val="10"/>
          <w:kern w:val="1"/>
          <w:szCs w:val="21"/>
        </w:rPr>
      </w:pPr>
      <w:r w:rsidRPr="00FF4BAE">
        <w:rPr>
          <w:rFonts w:ascii="ＭＳ ゴシック" w:eastAsia="ＭＳ ゴシック" w:hAnsi="ＭＳ ゴシック" w:hint="eastAsia"/>
          <w:kern w:val="1"/>
          <w:szCs w:val="21"/>
        </w:rPr>
        <w:t xml:space="preserve">  </w:t>
      </w:r>
      <w:r w:rsidR="00EC2E3D" w:rsidRPr="00FF4BAE">
        <w:rPr>
          <w:rFonts w:ascii="ＭＳ ゴシック" w:eastAsia="ＭＳ ゴシック" w:hAnsi="ＭＳ ゴシック" w:hint="eastAsia"/>
          <w:kern w:val="1"/>
          <w:szCs w:val="21"/>
        </w:rPr>
        <w:t xml:space="preserve">　</w:t>
      </w:r>
      <w:r w:rsidRPr="00FF4BAE">
        <w:rPr>
          <w:rFonts w:ascii="ＭＳ ゴシック" w:eastAsia="ＭＳ ゴシック" w:hAnsi="ＭＳ ゴシック" w:cs="ＭＳ 明朝" w:hint="eastAsia"/>
          <w:kern w:val="1"/>
          <w:szCs w:val="21"/>
        </w:rPr>
        <w:t>一　相手方が本契約の履行に関し、不正又は不当の行為をしたとき。</w:t>
      </w:r>
    </w:p>
    <w:p w14:paraId="05DD9C31" w14:textId="77777777" w:rsidR="00E04807" w:rsidRPr="00FF4BAE" w:rsidRDefault="00E04807" w:rsidP="00E04807">
      <w:pPr>
        <w:widowControl/>
        <w:autoSpaceDE w:val="0"/>
        <w:autoSpaceDN w:val="0"/>
        <w:adjustRightInd w:val="0"/>
        <w:ind w:right="-998"/>
        <w:rPr>
          <w:rFonts w:ascii="ＭＳ ゴシック" w:eastAsia="ＭＳ ゴシック" w:hAnsi="ＭＳ ゴシック"/>
          <w:spacing w:val="10"/>
          <w:kern w:val="1"/>
          <w:szCs w:val="21"/>
        </w:rPr>
      </w:pPr>
      <w:r w:rsidRPr="00FF4BAE">
        <w:rPr>
          <w:rFonts w:ascii="ＭＳ ゴシック" w:eastAsia="ＭＳ ゴシック" w:hAnsi="ＭＳ ゴシック" w:cs="ＭＳ 明朝" w:hint="eastAsia"/>
          <w:kern w:val="1"/>
          <w:szCs w:val="21"/>
        </w:rPr>
        <w:t xml:space="preserve">　</w:t>
      </w:r>
      <w:r w:rsidR="00EC2E3D" w:rsidRPr="00FF4BAE">
        <w:rPr>
          <w:rFonts w:ascii="ＭＳ ゴシック" w:eastAsia="ＭＳ ゴシック" w:hAnsi="ＭＳ ゴシック" w:cs="ＭＳ 明朝" w:hint="eastAsia"/>
          <w:kern w:val="1"/>
          <w:szCs w:val="21"/>
        </w:rPr>
        <w:t xml:space="preserve">　</w:t>
      </w:r>
      <w:r w:rsidRPr="00FF4BAE">
        <w:rPr>
          <w:rFonts w:ascii="ＭＳ ゴシック" w:eastAsia="ＭＳ ゴシック" w:hAnsi="ＭＳ ゴシック" w:cs="ＭＳ 明朝" w:hint="eastAsia"/>
          <w:kern w:val="1"/>
          <w:szCs w:val="21"/>
        </w:rPr>
        <w:t>二　相手方が本契約に違反したとき。</w:t>
      </w:r>
    </w:p>
    <w:p w14:paraId="21BDC79D" w14:textId="77777777" w:rsidR="00E04807" w:rsidRPr="00FF4BAE" w:rsidRDefault="000855BA" w:rsidP="000855BA">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３　前項の規定にかかわらず、甲</w:t>
      </w:r>
      <w:r w:rsidR="00C90699" w:rsidRPr="00FF4BAE">
        <w:rPr>
          <w:rFonts w:ascii="ＭＳ ゴシック" w:eastAsia="ＭＳ ゴシック" w:hAnsi="ＭＳ ゴシック" w:hint="eastAsia"/>
        </w:rPr>
        <w:t>及び乙</w:t>
      </w:r>
      <w:r w:rsidRPr="00FF4BAE">
        <w:rPr>
          <w:rFonts w:ascii="ＭＳ ゴシック" w:eastAsia="ＭＳ ゴシック" w:hAnsi="ＭＳ ゴシック" w:cs="ＭＳ ゴシック" w:hint="eastAsia"/>
        </w:rPr>
        <w:t>は、</w:t>
      </w:r>
      <w:r w:rsidR="00C90699" w:rsidRPr="00FF4BAE">
        <w:rPr>
          <w:rFonts w:ascii="ＭＳ ゴシック" w:eastAsia="ＭＳ ゴシック" w:hAnsi="ＭＳ ゴシック" w:cs="ＭＳ ゴシック" w:hint="eastAsia"/>
          <w:kern w:val="0"/>
        </w:rPr>
        <w:t>相手方</w:t>
      </w:r>
      <w:r w:rsidR="003122B5" w:rsidRPr="00FF4BAE">
        <w:rPr>
          <w:rFonts w:ascii="ＭＳ ゴシック" w:eastAsia="ＭＳ ゴシック" w:hAnsi="ＭＳ ゴシック" w:cs="ＭＳ ゴシック" w:hint="eastAsia"/>
        </w:rPr>
        <w:t>が暴力団等反社会的勢力に属すると判明した場合、催</w:t>
      </w:r>
      <w:r w:rsidRPr="00FF4BAE">
        <w:rPr>
          <w:rFonts w:ascii="ＭＳ ゴシック" w:eastAsia="ＭＳ ゴシック" w:hAnsi="ＭＳ ゴシック" w:cs="ＭＳ ゴシック" w:hint="eastAsia"/>
        </w:rPr>
        <w:t>告をすることなく、本契約を解除することができる。</w:t>
      </w:r>
    </w:p>
    <w:p w14:paraId="089F9447" w14:textId="77777777" w:rsidR="000855BA" w:rsidRPr="00FF4BAE" w:rsidRDefault="000855BA" w:rsidP="000855BA">
      <w:pPr>
        <w:pStyle w:val="a3"/>
        <w:ind w:left="-195"/>
        <w:rPr>
          <w:rFonts w:ascii="ＭＳ ゴシック" w:eastAsia="ＭＳ ゴシック" w:hAnsi="ＭＳ ゴシック" w:cs="ＭＳ ゴシック"/>
        </w:rPr>
      </w:pPr>
    </w:p>
    <w:p w14:paraId="6D080AC8" w14:textId="77777777" w:rsidR="00DE4207" w:rsidRPr="00FF4BAE" w:rsidRDefault="00DE4207" w:rsidP="00DE4207">
      <w:pPr>
        <w:pStyle w:val="a3"/>
        <w:rPr>
          <w:rFonts w:ascii="ＭＳ ゴシック" w:eastAsia="ＭＳ ゴシック" w:hAnsi="ＭＳ ゴシック" w:cs="Times New Roman"/>
        </w:rPr>
      </w:pPr>
      <w:r w:rsidRPr="00FF4BAE">
        <w:rPr>
          <w:rFonts w:ascii="ＭＳ ゴシック" w:eastAsia="ＭＳ ゴシック" w:hAnsi="ＭＳ ゴシック" w:cs="ＭＳ ゴシック" w:hint="eastAsia"/>
        </w:rPr>
        <w:t>（</w:t>
      </w:r>
      <w:r w:rsidRPr="00FF4BAE">
        <w:rPr>
          <w:rFonts w:ascii="ＭＳ ゴシック" w:eastAsia="ＭＳ ゴシック" w:hAnsi="ＭＳ ゴシック" w:cs="Times New Roman" w:hint="eastAsia"/>
        </w:rPr>
        <w:t>損害賠償）</w:t>
      </w:r>
    </w:p>
    <w:p w14:paraId="68929430" w14:textId="77777777" w:rsidR="00DE4207" w:rsidRPr="00FF4BAE" w:rsidRDefault="00DE4207" w:rsidP="00DE4207">
      <w:pPr>
        <w:ind w:leftChars="100" w:left="390" w:hangingChars="100" w:hanging="195"/>
        <w:rPr>
          <w:rFonts w:ascii="ＭＳ ゴシック" w:eastAsia="ＭＳ ゴシック" w:hAnsi="ＭＳ ゴシック"/>
          <w:szCs w:val="21"/>
        </w:rPr>
      </w:pPr>
      <w:r w:rsidRPr="00FF4BAE">
        <w:rPr>
          <w:rFonts w:ascii="ＭＳ ゴシック" w:eastAsia="ＭＳ ゴシック" w:hAnsi="ＭＳ ゴシック" w:hint="eastAsia"/>
          <w:szCs w:val="21"/>
        </w:rPr>
        <w:t>第１</w:t>
      </w:r>
      <w:r w:rsidR="000855BA" w:rsidRPr="00FF4BAE">
        <w:rPr>
          <w:rFonts w:ascii="ＭＳ ゴシック" w:eastAsia="ＭＳ ゴシック" w:hAnsi="ＭＳ ゴシック" w:hint="eastAsia"/>
          <w:szCs w:val="21"/>
        </w:rPr>
        <w:t>３</w:t>
      </w:r>
      <w:r w:rsidRPr="00FF4BAE">
        <w:rPr>
          <w:rFonts w:ascii="ＭＳ ゴシック" w:eastAsia="ＭＳ ゴシック" w:hAnsi="ＭＳ ゴシック" w:hint="eastAsia"/>
          <w:szCs w:val="21"/>
        </w:rPr>
        <w:t>条　甲</w:t>
      </w:r>
      <w:r w:rsidR="00C90699" w:rsidRPr="00FF4BAE">
        <w:rPr>
          <w:rFonts w:ascii="ＭＳ ゴシック" w:eastAsia="ＭＳ ゴシック" w:hAnsi="ＭＳ ゴシック" w:hint="eastAsia"/>
          <w:szCs w:val="21"/>
        </w:rPr>
        <w:t>及び</w:t>
      </w:r>
      <w:r w:rsidRPr="00FF4BAE">
        <w:rPr>
          <w:rFonts w:ascii="ＭＳ ゴシック" w:eastAsia="ＭＳ ゴシック" w:hAnsi="ＭＳ ゴシック" w:hint="eastAsia"/>
          <w:szCs w:val="21"/>
        </w:rPr>
        <w:t>乙は、前条に掲げる事由及び甲、乙、担当職員が故意又は重大な過失によって相手方に損害を与えたときには、その損害を賠償しなければならない。</w:t>
      </w:r>
    </w:p>
    <w:p w14:paraId="5A4BE741" w14:textId="77777777" w:rsidR="005928A9" w:rsidRPr="00FF4BAE" w:rsidRDefault="005928A9" w:rsidP="00C90699">
      <w:pPr>
        <w:ind w:leftChars="100" w:left="390" w:hangingChars="100" w:hanging="195"/>
        <w:rPr>
          <w:rFonts w:ascii="ＭＳ ゴシック" w:eastAsia="ＭＳ ゴシック" w:hAnsi="ＭＳ ゴシック"/>
          <w:szCs w:val="21"/>
        </w:rPr>
      </w:pPr>
      <w:r w:rsidRPr="00FF4BAE">
        <w:rPr>
          <w:rFonts w:ascii="ＭＳ ゴシック" w:eastAsia="ＭＳ ゴシック" w:hAnsi="ＭＳ ゴシック" w:hint="eastAsia"/>
          <w:szCs w:val="21"/>
        </w:rPr>
        <w:t>２　甲</w:t>
      </w:r>
      <w:r w:rsidR="00C90699" w:rsidRPr="00FF4BAE">
        <w:rPr>
          <w:rFonts w:ascii="ＭＳ ゴシック" w:eastAsia="ＭＳ ゴシック" w:hAnsi="ＭＳ ゴシック" w:hint="eastAsia"/>
          <w:szCs w:val="21"/>
        </w:rPr>
        <w:t>又は乙</w:t>
      </w:r>
      <w:r w:rsidRPr="00FF4BAE">
        <w:rPr>
          <w:rFonts w:ascii="ＭＳ ゴシック" w:eastAsia="ＭＳ ゴシック" w:hAnsi="ＭＳ ゴシック" w:hint="eastAsia"/>
          <w:szCs w:val="21"/>
        </w:rPr>
        <w:t>が、第１２条第３項の規定により、本契約を解除した場合には、前項の規定にかかわらず</w:t>
      </w:r>
      <w:r w:rsidR="00C90699" w:rsidRPr="00FF4BAE">
        <w:rPr>
          <w:rFonts w:ascii="ＭＳ ゴシック" w:eastAsia="ＭＳ ゴシック" w:hAnsi="ＭＳ ゴシック" w:hint="eastAsia"/>
          <w:szCs w:val="21"/>
        </w:rPr>
        <w:t>当該解除を行った当事者</w:t>
      </w:r>
      <w:r w:rsidRPr="00FF4BAE">
        <w:rPr>
          <w:rFonts w:ascii="ＭＳ ゴシック" w:eastAsia="ＭＳ ゴシック" w:hAnsi="ＭＳ ゴシック" w:hint="eastAsia"/>
          <w:szCs w:val="21"/>
        </w:rPr>
        <w:t>はこれによる</w:t>
      </w:r>
      <w:r w:rsidR="00C90699" w:rsidRPr="00FF4BAE">
        <w:rPr>
          <w:rFonts w:ascii="ＭＳ ゴシック" w:eastAsia="ＭＳ ゴシック" w:hAnsi="ＭＳ ゴシック" w:hint="eastAsia"/>
          <w:szCs w:val="21"/>
        </w:rPr>
        <w:t>相手方</w:t>
      </w:r>
      <w:r w:rsidRPr="00FF4BAE">
        <w:rPr>
          <w:rFonts w:ascii="ＭＳ ゴシック" w:eastAsia="ＭＳ ゴシック" w:hAnsi="ＭＳ ゴシック" w:hint="eastAsia"/>
          <w:szCs w:val="21"/>
        </w:rPr>
        <w:t>の損害を賠償する責を負わない。</w:t>
      </w:r>
    </w:p>
    <w:p w14:paraId="2CF37F15" w14:textId="77777777" w:rsidR="00DE4207" w:rsidRPr="00FF4BAE" w:rsidRDefault="00DE4207" w:rsidP="00EC2E3D">
      <w:pPr>
        <w:pStyle w:val="a3"/>
        <w:ind w:leftChars="-100" w:left="-195" w:firstLineChars="100" w:firstLine="195"/>
        <w:rPr>
          <w:rFonts w:ascii="ＭＳ ゴシック" w:eastAsia="ＭＳ ゴシック" w:hAnsi="ＭＳ ゴシック" w:cs="ＭＳ ゴシック"/>
        </w:rPr>
      </w:pPr>
    </w:p>
    <w:p w14:paraId="145F13A3" w14:textId="77777777" w:rsidR="00E04807" w:rsidRPr="00FF4BAE" w:rsidRDefault="00E04807" w:rsidP="00EC2E3D">
      <w:pPr>
        <w:pStyle w:val="a3"/>
        <w:ind w:leftChars="-100" w:left="-195" w:firstLineChars="100" w:firstLine="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（契約の中止）</w:t>
      </w:r>
    </w:p>
    <w:p w14:paraId="1E8100E0" w14:textId="77777777" w:rsidR="00E04807" w:rsidRPr="00FF4BAE" w:rsidRDefault="00DE4207" w:rsidP="00EC2E3D">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第１</w:t>
      </w:r>
      <w:r w:rsidR="000855BA" w:rsidRPr="00FF4BAE">
        <w:rPr>
          <w:rFonts w:ascii="ＭＳ ゴシック" w:eastAsia="ＭＳ ゴシック" w:hAnsi="ＭＳ ゴシック" w:cs="ＭＳ ゴシック" w:hint="eastAsia"/>
        </w:rPr>
        <w:t>４</w:t>
      </w:r>
      <w:r w:rsidR="00E04807" w:rsidRPr="00FF4BAE">
        <w:rPr>
          <w:rFonts w:ascii="ＭＳ ゴシック" w:eastAsia="ＭＳ ゴシック" w:hAnsi="ＭＳ ゴシック" w:cs="ＭＳ ゴシック" w:hint="eastAsia"/>
        </w:rPr>
        <w:t xml:space="preserve">条　</w:t>
      </w:r>
      <w:r w:rsidR="00E04807" w:rsidRPr="00FF4BAE">
        <w:rPr>
          <w:rFonts w:ascii="ＭＳ ゴシック" w:eastAsia="ＭＳ ゴシック" w:hAnsi="ＭＳ ゴシック" w:cs="ＭＳ 明朝" w:hint="eastAsia"/>
          <w:kern w:val="0"/>
        </w:rPr>
        <w:t>天災その他遂行上やむを得ない事由があるときは、甲乙協議の上本技術サービスを中止することができる。この場合において、甲又は乙はその責を負わないものとする。</w:t>
      </w:r>
    </w:p>
    <w:p w14:paraId="560B4EBE" w14:textId="77777777" w:rsidR="00E04807" w:rsidRPr="00FF4BAE" w:rsidRDefault="00E04807" w:rsidP="00E04807">
      <w:pPr>
        <w:pStyle w:val="a3"/>
        <w:ind w:left="-195"/>
        <w:rPr>
          <w:rFonts w:ascii="ＭＳ ゴシック" w:eastAsia="ＭＳ ゴシック" w:hAnsi="ＭＳ ゴシック" w:cs="ＭＳ ゴシック"/>
        </w:rPr>
      </w:pPr>
    </w:p>
    <w:p w14:paraId="0AD89FCD" w14:textId="77777777" w:rsidR="00E04807" w:rsidRPr="00FF4BAE" w:rsidRDefault="00E04807" w:rsidP="00EC2E3D">
      <w:pPr>
        <w:pStyle w:val="a3"/>
        <w:ind w:leftChars="-100" w:left="-195" w:firstLineChars="100" w:firstLine="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（技術サービス料の返還等）</w:t>
      </w:r>
    </w:p>
    <w:p w14:paraId="3377279B" w14:textId="77777777" w:rsidR="00E04807" w:rsidRPr="00FF4BAE" w:rsidRDefault="00E04807" w:rsidP="000B168F">
      <w:pPr>
        <w:pStyle w:val="a3"/>
        <w:ind w:leftChars="-100" w:left="-195" w:firstLineChars="200" w:firstLine="391"/>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第１</w:t>
      </w:r>
      <w:r w:rsidR="000855BA" w:rsidRPr="00FF4BAE">
        <w:rPr>
          <w:rFonts w:ascii="ＭＳ ゴシック" w:eastAsia="ＭＳ ゴシック" w:hAnsi="ＭＳ ゴシック" w:cs="ＭＳ ゴシック" w:hint="eastAsia"/>
        </w:rPr>
        <w:t>５</w:t>
      </w:r>
      <w:r w:rsidRPr="00FF4BAE">
        <w:rPr>
          <w:rFonts w:ascii="ＭＳ ゴシック" w:eastAsia="ＭＳ ゴシック" w:hAnsi="ＭＳ ゴシック" w:cs="ＭＳ ゴシック" w:hint="eastAsia"/>
        </w:rPr>
        <w:t>条　技術サービス料の返還等については、次の各号による。</w:t>
      </w:r>
    </w:p>
    <w:p w14:paraId="7D373E9F" w14:textId="77777777" w:rsidR="009D4180" w:rsidRPr="00FF4BAE" w:rsidRDefault="00E04807" w:rsidP="000108C3">
      <w:pPr>
        <w:pStyle w:val="a3"/>
        <w:ind w:leftChars="200" w:left="586"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一　</w:t>
      </w:r>
      <w:r w:rsidR="000108C3" w:rsidRPr="00FF4BAE">
        <w:rPr>
          <w:rFonts w:ascii="ＭＳ ゴシック" w:eastAsia="ＭＳ ゴシック" w:hAnsi="ＭＳ ゴシック" w:cs="ＭＳ ゴシック" w:hint="eastAsia"/>
        </w:rPr>
        <w:t>本技術サービスを完了し、又は前条</w:t>
      </w:r>
      <w:r w:rsidR="003122B5" w:rsidRPr="00FF4BAE">
        <w:rPr>
          <w:rFonts w:ascii="ＭＳ ゴシック" w:eastAsia="ＭＳ ゴシック" w:hAnsi="ＭＳ ゴシック" w:cs="ＭＳ ゴシック" w:hint="eastAsia"/>
        </w:rPr>
        <w:t>の規定により、本技術サービスを中止した場合において、第４条</w:t>
      </w:r>
      <w:r w:rsidR="000108C3" w:rsidRPr="00FF4BAE">
        <w:rPr>
          <w:rFonts w:ascii="ＭＳ ゴシック" w:eastAsia="ＭＳ ゴシック" w:hAnsi="ＭＳ ゴシック" w:cs="ＭＳ ゴシック" w:hint="eastAsia"/>
        </w:rPr>
        <w:t>の規定により納入された技術サービス料の額に不用が生じた場合は、</w:t>
      </w:r>
      <w:r w:rsidR="00095C07" w:rsidRPr="00FF4BAE">
        <w:rPr>
          <w:rFonts w:ascii="ＭＳ ゴシック" w:eastAsia="ＭＳ ゴシック" w:hAnsi="ＭＳ ゴシック" w:cs="ＭＳ ゴシック" w:hint="eastAsia"/>
        </w:rPr>
        <w:t>甲は乙に不用となった額を返還</w:t>
      </w:r>
      <w:r w:rsidR="000108C3" w:rsidRPr="00FF4BAE">
        <w:rPr>
          <w:rFonts w:ascii="ＭＳ ゴシック" w:eastAsia="ＭＳ ゴシック" w:hAnsi="ＭＳ ゴシック" w:cs="ＭＳ ゴシック" w:hint="eastAsia"/>
        </w:rPr>
        <w:t>するものとする。</w:t>
      </w:r>
    </w:p>
    <w:p w14:paraId="4B6A4762" w14:textId="77777777" w:rsidR="00E04807" w:rsidRPr="00FF4BAE" w:rsidRDefault="009D4180" w:rsidP="000108C3">
      <w:pPr>
        <w:pStyle w:val="a3"/>
        <w:ind w:leftChars="200" w:left="586"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二　</w:t>
      </w:r>
      <w:r w:rsidR="00E04807" w:rsidRPr="00FF4BAE">
        <w:rPr>
          <w:rFonts w:ascii="ＭＳ ゴシック" w:eastAsia="ＭＳ ゴシック" w:hAnsi="ＭＳ ゴシック" w:cs="ＭＳ ゴシック" w:hint="eastAsia"/>
        </w:rPr>
        <w:t>甲の責に帰する事由により期間満了前に契約終了となる場合、乙は、全額又は残額の返還を請求することができる。</w:t>
      </w:r>
    </w:p>
    <w:p w14:paraId="47414A8D" w14:textId="77777777" w:rsidR="00E04807" w:rsidRPr="00FF4BAE" w:rsidRDefault="009D4180" w:rsidP="000108C3">
      <w:pPr>
        <w:pStyle w:val="a3"/>
        <w:ind w:leftChars="200" w:left="586"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三</w:t>
      </w:r>
      <w:r w:rsidR="00E04807" w:rsidRPr="00FF4BAE">
        <w:rPr>
          <w:rFonts w:ascii="ＭＳ ゴシック" w:eastAsia="ＭＳ ゴシック" w:hAnsi="ＭＳ ゴシック" w:cs="ＭＳ ゴシック" w:hint="eastAsia"/>
        </w:rPr>
        <w:t xml:space="preserve">　乙の責に帰する事由により期間満了前に契約終了となる場合、未納分について、甲はその請求権を保持する。</w:t>
      </w:r>
    </w:p>
    <w:p w14:paraId="2ED5D5CC" w14:textId="77777777" w:rsidR="00E04807" w:rsidRPr="00FF4BAE" w:rsidRDefault="009D4180" w:rsidP="000B168F">
      <w:pPr>
        <w:pStyle w:val="a3"/>
        <w:ind w:leftChars="200" w:left="586"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四</w:t>
      </w:r>
      <w:r w:rsidR="00E04807" w:rsidRPr="00FF4BAE">
        <w:rPr>
          <w:rFonts w:ascii="ＭＳ ゴシック" w:eastAsia="ＭＳ ゴシック" w:hAnsi="ＭＳ ゴシック" w:cs="ＭＳ ゴシック" w:hint="eastAsia"/>
        </w:rPr>
        <w:t xml:space="preserve">　甲及び乙の責に帰することができない事由により期間満了前に契約終了となる場合の返還、又は未納入額の納入については両者の協議により決定する。</w:t>
      </w:r>
    </w:p>
    <w:p w14:paraId="5C77AD07" w14:textId="77777777" w:rsidR="007F5D3F" w:rsidRPr="00FF4BAE" w:rsidRDefault="007F5D3F" w:rsidP="007F5D3F">
      <w:pPr>
        <w:pStyle w:val="a3"/>
        <w:ind w:leftChars="100" w:left="390" w:hangingChars="100" w:hanging="195"/>
        <w:rPr>
          <w:rFonts w:ascii="ＭＳ ゴシック" w:eastAsia="ＭＳ ゴシック" w:hAnsi="ＭＳ ゴシック"/>
        </w:rPr>
      </w:pPr>
      <w:r w:rsidRPr="00FF4BAE">
        <w:rPr>
          <w:rFonts w:ascii="ＭＳ ゴシック" w:eastAsia="ＭＳ ゴシック" w:hAnsi="ＭＳ ゴシック" w:hint="eastAsia"/>
        </w:rPr>
        <w:t>２　第１２条第３項の規定により、甲が本契約</w:t>
      </w:r>
      <w:r w:rsidR="00807BDB" w:rsidRPr="00FF4BAE">
        <w:rPr>
          <w:rFonts w:ascii="ＭＳ ゴシック" w:eastAsia="ＭＳ ゴシック" w:hAnsi="ＭＳ ゴシック" w:hint="eastAsia"/>
        </w:rPr>
        <w:t>を解除した場合には前項の規定にかかわらず乙が甲に対し第４条</w:t>
      </w:r>
      <w:r w:rsidRPr="00FF4BAE">
        <w:rPr>
          <w:rFonts w:ascii="ＭＳ ゴシック" w:eastAsia="ＭＳ ゴシック" w:hAnsi="ＭＳ ゴシック" w:hint="eastAsia"/>
        </w:rPr>
        <w:t>の規定により納入した技術サービス料の返還を甲に請求できない。</w:t>
      </w:r>
    </w:p>
    <w:p w14:paraId="7635CF0A" w14:textId="77777777" w:rsidR="00E04807" w:rsidRPr="00FF4BAE" w:rsidRDefault="00E04807" w:rsidP="000B168F">
      <w:pPr>
        <w:pStyle w:val="a3"/>
        <w:rPr>
          <w:rFonts w:ascii="ＭＳ ゴシック" w:eastAsia="ＭＳ ゴシック" w:hAnsi="ＭＳ ゴシック" w:cs="ＭＳ ゴシック"/>
        </w:rPr>
      </w:pPr>
    </w:p>
    <w:p w14:paraId="0954A93F" w14:textId="77777777" w:rsidR="00E04807" w:rsidRPr="00FF4BAE" w:rsidRDefault="00E04807"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（有効期間）</w:t>
      </w:r>
    </w:p>
    <w:p w14:paraId="0FED9E0C" w14:textId="77777777" w:rsidR="00E04807" w:rsidRPr="00FF4BAE" w:rsidRDefault="00E04807" w:rsidP="00EC2E3D">
      <w:pPr>
        <w:pStyle w:val="a3"/>
        <w:ind w:leftChars="-100" w:left="-195" w:firstLineChars="200" w:firstLine="391"/>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第１</w:t>
      </w:r>
      <w:r w:rsidR="000855BA" w:rsidRPr="00FF4BAE">
        <w:rPr>
          <w:rFonts w:ascii="ＭＳ ゴシック" w:eastAsia="ＭＳ ゴシック" w:hAnsi="ＭＳ ゴシック" w:cs="ＭＳ ゴシック" w:hint="eastAsia"/>
        </w:rPr>
        <w:t>６</w:t>
      </w:r>
      <w:r w:rsidRPr="00FF4BAE">
        <w:rPr>
          <w:rFonts w:ascii="ＭＳ ゴシック" w:eastAsia="ＭＳ ゴシック" w:hAnsi="ＭＳ ゴシック" w:cs="ＭＳ ゴシック" w:hint="eastAsia"/>
        </w:rPr>
        <w:t>条　本契約の有効期間は、第５条</w:t>
      </w:r>
      <w:r w:rsidR="00B41427" w:rsidRPr="00FF4BAE">
        <w:rPr>
          <w:rFonts w:ascii="ＭＳ ゴシック" w:eastAsia="ＭＳ ゴシック" w:hAnsi="ＭＳ ゴシック" w:cs="ＭＳ ゴシック" w:hint="eastAsia"/>
        </w:rPr>
        <w:t>第１項</w:t>
      </w:r>
      <w:r w:rsidRPr="00FF4BAE">
        <w:rPr>
          <w:rFonts w:ascii="ＭＳ ゴシック" w:eastAsia="ＭＳ ゴシック" w:hAnsi="ＭＳ ゴシック" w:cs="ＭＳ ゴシック" w:hint="eastAsia"/>
        </w:rPr>
        <w:t>に定める期間とする。</w:t>
      </w:r>
    </w:p>
    <w:p w14:paraId="29D4E2C4" w14:textId="77777777" w:rsidR="00E04807" w:rsidRPr="00FF4BAE" w:rsidRDefault="00E04807" w:rsidP="00EC2E3D">
      <w:pPr>
        <w:pStyle w:val="a3"/>
        <w:ind w:leftChars="100" w:left="390" w:hangingChars="100" w:hanging="195"/>
        <w:rPr>
          <w:rFonts w:ascii="ＭＳ ゴシック" w:eastAsia="ＭＳ ゴシック" w:hAnsi="ＭＳ ゴシック"/>
        </w:rPr>
      </w:pPr>
      <w:r w:rsidRPr="00FF4BAE">
        <w:rPr>
          <w:rFonts w:ascii="ＭＳ ゴシック" w:eastAsia="ＭＳ ゴシック" w:hAnsi="ＭＳ ゴシック" w:hint="eastAsia"/>
        </w:rPr>
        <w:t>２　前項の規定にかかわらず、第６条、</w:t>
      </w:r>
      <w:r w:rsidR="000B168F" w:rsidRPr="00FF4BAE">
        <w:rPr>
          <w:rFonts w:ascii="ＭＳ ゴシック" w:eastAsia="ＭＳ ゴシック" w:hAnsi="ＭＳ ゴシック" w:hint="eastAsia"/>
        </w:rPr>
        <w:t>第７条、</w:t>
      </w:r>
      <w:r w:rsidRPr="00FF4BAE">
        <w:rPr>
          <w:rFonts w:ascii="ＭＳ ゴシック" w:eastAsia="ＭＳ ゴシック" w:hAnsi="ＭＳ ゴシック" w:hint="eastAsia"/>
        </w:rPr>
        <w:t>第８条、第９条、第１０条</w:t>
      </w:r>
      <w:r w:rsidR="00721CAD" w:rsidRPr="00FF4BAE">
        <w:rPr>
          <w:rFonts w:ascii="ＭＳ ゴシック" w:eastAsia="ＭＳ ゴシック" w:hAnsi="ＭＳ ゴシック" w:hint="eastAsia"/>
        </w:rPr>
        <w:t>、第１３条、第１４条</w:t>
      </w:r>
      <w:r w:rsidRPr="00FF4BAE">
        <w:rPr>
          <w:rFonts w:ascii="ＭＳ ゴシック" w:eastAsia="ＭＳ ゴシック" w:hAnsi="ＭＳ ゴシック" w:hint="eastAsia"/>
        </w:rPr>
        <w:t>及び第１</w:t>
      </w:r>
      <w:r w:rsidR="00721CAD" w:rsidRPr="00FF4BAE">
        <w:rPr>
          <w:rFonts w:ascii="ＭＳ ゴシック" w:eastAsia="ＭＳ ゴシック" w:hAnsi="ＭＳ ゴシック" w:hint="eastAsia"/>
        </w:rPr>
        <w:t>８</w:t>
      </w:r>
      <w:r w:rsidRPr="00FF4BAE">
        <w:rPr>
          <w:rFonts w:ascii="ＭＳ ゴシック" w:eastAsia="ＭＳ ゴシック" w:hAnsi="ＭＳ ゴシック" w:hint="eastAsia"/>
        </w:rPr>
        <w:t>条の規定については、対象事項がすべて消滅するまで有効に存続するものとする。</w:t>
      </w:r>
    </w:p>
    <w:p w14:paraId="670C39B7" w14:textId="77777777" w:rsidR="00E04807" w:rsidRPr="00FF4BAE" w:rsidRDefault="00E04807" w:rsidP="00E04807">
      <w:pPr>
        <w:pStyle w:val="a3"/>
        <w:ind w:left="-195"/>
        <w:rPr>
          <w:rFonts w:ascii="ＭＳ ゴシック" w:eastAsia="ＭＳ ゴシック" w:hAnsi="ＭＳ ゴシック" w:cs="ＭＳ ゴシック"/>
        </w:rPr>
      </w:pPr>
    </w:p>
    <w:p w14:paraId="5B0F0A61" w14:textId="77777777" w:rsidR="00E04807" w:rsidRPr="00FF4BAE" w:rsidRDefault="00E04807" w:rsidP="00EC2E3D">
      <w:pPr>
        <w:pStyle w:val="a3"/>
        <w:ind w:leftChars="-100" w:left="-195" w:firstLineChars="100" w:firstLine="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（疑義）</w:t>
      </w:r>
    </w:p>
    <w:p w14:paraId="6B0E1077" w14:textId="77777777" w:rsidR="00E04807" w:rsidRPr="00FF4BAE" w:rsidRDefault="00E04807" w:rsidP="00EC2E3D">
      <w:pPr>
        <w:pStyle w:val="a3"/>
        <w:ind w:leftChars="100" w:left="390" w:hangingChars="100" w:hanging="195"/>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第１</w:t>
      </w:r>
      <w:r w:rsidR="000855BA" w:rsidRPr="00FF4BAE">
        <w:rPr>
          <w:rFonts w:ascii="ＭＳ ゴシック" w:eastAsia="ＭＳ ゴシック" w:hAnsi="ＭＳ ゴシック" w:cs="ＭＳ ゴシック" w:hint="eastAsia"/>
        </w:rPr>
        <w:t>７</w:t>
      </w:r>
      <w:r w:rsidRPr="00FF4BAE">
        <w:rPr>
          <w:rFonts w:ascii="ＭＳ ゴシック" w:eastAsia="ＭＳ ゴシック" w:hAnsi="ＭＳ ゴシック" w:cs="ＭＳ ゴシック" w:hint="eastAsia"/>
        </w:rPr>
        <w:t>条　本契約の条項の解釈に疑義が生じたとき、本契約の条項を変更しようとするとき及び本契約に定めのない事項の取扱いについては、甲及び乙が協議の上決定するものとする。</w:t>
      </w:r>
    </w:p>
    <w:p w14:paraId="159A8E48" w14:textId="77777777" w:rsidR="00E04807" w:rsidRPr="00FF4BAE" w:rsidRDefault="00E04807" w:rsidP="00E04807">
      <w:pPr>
        <w:pStyle w:val="a3"/>
        <w:ind w:left="-195"/>
        <w:rPr>
          <w:rFonts w:ascii="ＭＳ ゴシック" w:eastAsia="ＭＳ ゴシック" w:hAnsi="ＭＳ ゴシック" w:cs="ＭＳ ゴシック"/>
        </w:rPr>
      </w:pPr>
    </w:p>
    <w:p w14:paraId="65512D1B" w14:textId="77777777" w:rsidR="00E04807" w:rsidRPr="00FF4BAE" w:rsidRDefault="00E04807" w:rsidP="00E04807">
      <w:pPr>
        <w:rPr>
          <w:rFonts w:ascii="ＭＳ ゴシック" w:eastAsia="ＭＳ ゴシック" w:hAnsi="ＭＳ ゴシック"/>
          <w:szCs w:val="21"/>
        </w:rPr>
      </w:pPr>
      <w:r w:rsidRPr="00FF4BAE">
        <w:rPr>
          <w:rFonts w:ascii="ＭＳ ゴシック" w:eastAsia="ＭＳ ゴシック" w:hAnsi="ＭＳ ゴシック" w:hint="eastAsia"/>
          <w:szCs w:val="21"/>
        </w:rPr>
        <w:t>（</w:t>
      </w:r>
      <w:r w:rsidR="002C7E46" w:rsidRPr="00FF4BAE">
        <w:rPr>
          <w:rFonts w:ascii="ＭＳ ゴシック" w:eastAsia="ＭＳ ゴシック" w:hAnsi="ＭＳ ゴシック" w:hint="eastAsia"/>
          <w:szCs w:val="21"/>
        </w:rPr>
        <w:t>裁判</w:t>
      </w:r>
      <w:r w:rsidRPr="00FF4BAE">
        <w:rPr>
          <w:rFonts w:ascii="ＭＳ ゴシック" w:eastAsia="ＭＳ ゴシック" w:hAnsi="ＭＳ ゴシック" w:hint="eastAsia"/>
          <w:szCs w:val="21"/>
        </w:rPr>
        <w:t>管轄）</w:t>
      </w:r>
    </w:p>
    <w:p w14:paraId="763C538D" w14:textId="77777777" w:rsidR="00885E47" w:rsidRPr="00FF4BAE" w:rsidRDefault="00E04807" w:rsidP="00885E47">
      <w:pPr>
        <w:ind w:leftChars="100" w:left="390" w:hangingChars="100" w:hanging="195"/>
        <w:rPr>
          <w:rFonts w:ascii="ＭＳ ゴシック" w:eastAsia="ＭＳ ゴシック" w:hAnsi="ＭＳ ゴシック"/>
          <w:szCs w:val="21"/>
        </w:rPr>
      </w:pPr>
      <w:r w:rsidRPr="00FF4BAE">
        <w:rPr>
          <w:rFonts w:ascii="ＭＳ ゴシック" w:eastAsia="ＭＳ ゴシック" w:hAnsi="ＭＳ ゴシック" w:hint="eastAsia"/>
          <w:szCs w:val="21"/>
        </w:rPr>
        <w:t>第</w:t>
      </w:r>
      <w:r w:rsidR="00DE4207" w:rsidRPr="00FF4BAE">
        <w:rPr>
          <w:rFonts w:ascii="ＭＳ ゴシック" w:eastAsia="ＭＳ ゴシック" w:hAnsi="ＭＳ ゴシック" w:hint="eastAsia"/>
          <w:szCs w:val="21"/>
        </w:rPr>
        <w:t>１</w:t>
      </w:r>
      <w:r w:rsidR="000855BA" w:rsidRPr="00FF4BAE">
        <w:rPr>
          <w:rFonts w:ascii="ＭＳ ゴシック" w:eastAsia="ＭＳ ゴシック" w:hAnsi="ＭＳ ゴシック" w:hint="eastAsia"/>
          <w:szCs w:val="21"/>
        </w:rPr>
        <w:t>８</w:t>
      </w:r>
      <w:r w:rsidRPr="00FF4BAE">
        <w:rPr>
          <w:rFonts w:ascii="ＭＳ ゴシック" w:eastAsia="ＭＳ ゴシック" w:hAnsi="ＭＳ ゴシック" w:hint="eastAsia"/>
          <w:szCs w:val="21"/>
        </w:rPr>
        <w:t>条</w:t>
      </w:r>
      <w:r w:rsidRPr="00FF4BAE">
        <w:rPr>
          <w:rFonts w:ascii="ＭＳ ゴシック" w:eastAsia="ＭＳ ゴシック" w:hAnsi="ＭＳ ゴシック"/>
          <w:szCs w:val="21"/>
        </w:rPr>
        <w:t xml:space="preserve">  </w:t>
      </w:r>
      <w:r w:rsidRPr="00FF4BAE">
        <w:rPr>
          <w:rFonts w:ascii="ＭＳ ゴシック" w:eastAsia="ＭＳ ゴシック" w:hAnsi="ＭＳ ゴシック" w:hint="eastAsia"/>
          <w:szCs w:val="21"/>
        </w:rPr>
        <w:t>本契約</w:t>
      </w:r>
      <w:r w:rsidR="002C7E46" w:rsidRPr="00FF4BAE">
        <w:rPr>
          <w:rFonts w:ascii="ＭＳ ゴシック" w:eastAsia="ＭＳ ゴシック" w:hAnsi="ＭＳ ゴシック" w:hint="eastAsia"/>
          <w:szCs w:val="21"/>
        </w:rPr>
        <w:t>に関する訴え</w:t>
      </w:r>
      <w:r w:rsidRPr="00FF4BAE">
        <w:rPr>
          <w:rFonts w:ascii="ＭＳ ゴシック" w:eastAsia="ＭＳ ゴシック" w:hAnsi="ＭＳ ゴシック" w:hint="eastAsia"/>
          <w:szCs w:val="21"/>
        </w:rPr>
        <w:t>は、</w:t>
      </w:r>
      <w:r w:rsidR="008D3EF4" w:rsidRPr="00FF4BAE">
        <w:rPr>
          <w:rFonts w:ascii="ＭＳ ゴシック" w:eastAsia="ＭＳ ゴシック" w:hAnsi="ＭＳ ゴシック" w:hint="eastAsia"/>
          <w:szCs w:val="21"/>
        </w:rPr>
        <w:t>当該訴えの被告所在地を管轄する地方裁判所を第一審の専属的合意管轄裁判所とする。</w:t>
      </w:r>
    </w:p>
    <w:p w14:paraId="035E33E6" w14:textId="77777777" w:rsidR="00885E47" w:rsidRPr="00FF4BAE" w:rsidRDefault="00885E47" w:rsidP="00885E47">
      <w:pPr>
        <w:ind w:leftChars="100" w:left="390" w:hangingChars="100" w:hanging="195"/>
        <w:rPr>
          <w:rFonts w:ascii="ＭＳ ゴシック" w:eastAsia="ＭＳ ゴシック" w:hAnsi="ＭＳ ゴシック"/>
          <w:szCs w:val="21"/>
        </w:rPr>
      </w:pPr>
    </w:p>
    <w:p w14:paraId="4FF9B2C7" w14:textId="77777777" w:rsidR="00885E47" w:rsidRPr="00FF4BAE" w:rsidRDefault="00885E47" w:rsidP="00885E47">
      <w:pPr>
        <w:ind w:leftChars="100" w:left="390" w:hangingChars="100" w:hanging="195"/>
        <w:rPr>
          <w:rFonts w:ascii="ＭＳ ゴシック" w:eastAsia="ＭＳ ゴシック" w:hAnsi="ＭＳ ゴシック"/>
          <w:szCs w:val="21"/>
        </w:rPr>
      </w:pPr>
    </w:p>
    <w:p w14:paraId="394C6D49" w14:textId="0B35C880" w:rsidR="00E04807" w:rsidRPr="00FF4BAE" w:rsidRDefault="00E04807" w:rsidP="00885E47">
      <w:pPr>
        <w:ind w:leftChars="100" w:left="390" w:hangingChars="100" w:hanging="195"/>
        <w:rPr>
          <w:rFonts w:ascii="ＭＳ ゴシック" w:eastAsia="ＭＳ ゴシック" w:hAnsi="ＭＳ ゴシック" w:cs="ＭＳ ゴシック"/>
          <w:szCs w:val="21"/>
        </w:rPr>
      </w:pPr>
      <w:r w:rsidRPr="00FF4BAE">
        <w:rPr>
          <w:rFonts w:ascii="ＭＳ ゴシック" w:eastAsia="ＭＳ ゴシック" w:hAnsi="ＭＳ ゴシック" w:cs="ＭＳ ゴシック" w:hint="eastAsia"/>
          <w:szCs w:val="21"/>
        </w:rPr>
        <w:t xml:space="preserve">　</w:t>
      </w:r>
      <w:r w:rsidR="006E04AB" w:rsidRPr="00FF4BAE">
        <w:rPr>
          <w:rFonts w:ascii="ＭＳ ゴシック" w:eastAsia="ＭＳ ゴシック" w:hAnsi="ＭＳ ゴシック" w:cs="ＭＳ ゴシック" w:hint="eastAsia"/>
          <w:szCs w:val="21"/>
        </w:rPr>
        <w:t>本</w:t>
      </w:r>
      <w:r w:rsidRPr="00FF4BAE">
        <w:rPr>
          <w:rFonts w:ascii="ＭＳ ゴシック" w:eastAsia="ＭＳ ゴシック" w:hAnsi="ＭＳ ゴシック" w:cs="ＭＳ ゴシック" w:hint="eastAsia"/>
          <w:szCs w:val="21"/>
        </w:rPr>
        <w:t>契約の締結を証するため、本契約書２通を作成し甲・乙</w:t>
      </w:r>
      <w:r w:rsidR="002C7E46" w:rsidRPr="00FF4BAE">
        <w:rPr>
          <w:rFonts w:ascii="ＭＳ ゴシック" w:eastAsia="ＭＳ ゴシック" w:hAnsi="ＭＳ ゴシック" w:cs="ＭＳ ゴシック" w:hint="eastAsia"/>
          <w:szCs w:val="21"/>
        </w:rPr>
        <w:t>記名押印</w:t>
      </w:r>
      <w:r w:rsidRPr="00FF4BAE">
        <w:rPr>
          <w:rFonts w:ascii="ＭＳ ゴシック" w:eastAsia="ＭＳ ゴシック" w:hAnsi="ＭＳ ゴシック" w:cs="ＭＳ ゴシック" w:hint="eastAsia"/>
          <w:szCs w:val="21"/>
        </w:rPr>
        <w:t>の上１通を保有する。</w:t>
      </w:r>
    </w:p>
    <w:p w14:paraId="44096010" w14:textId="77777777" w:rsidR="00E04807" w:rsidRPr="00FF4BAE" w:rsidRDefault="00E04807" w:rsidP="00E04807">
      <w:pPr>
        <w:pStyle w:val="a3"/>
        <w:rPr>
          <w:rFonts w:ascii="ＭＳ ゴシック" w:eastAsia="ＭＳ ゴシック" w:hAnsi="ＭＳ ゴシック" w:cs="ＭＳ ゴシック"/>
        </w:rPr>
      </w:pPr>
    </w:p>
    <w:p w14:paraId="36B717C9" w14:textId="77777777" w:rsidR="00E04807" w:rsidRPr="00FF4BAE" w:rsidRDefault="00E04807" w:rsidP="00E04807">
      <w:pPr>
        <w:pStyle w:val="a3"/>
        <w:ind w:firstLineChars="146" w:firstLine="285"/>
        <w:rPr>
          <w:rFonts w:ascii="ＭＳ ゴシック" w:eastAsia="ＭＳ ゴシック" w:hAnsi="ＭＳ ゴシック" w:cs="ＭＳ ゴシック"/>
          <w:color w:val="0000FF"/>
        </w:rPr>
      </w:pPr>
      <w:r w:rsidRPr="00FF4BAE">
        <w:rPr>
          <w:rFonts w:ascii="ＭＳ ゴシック" w:eastAsia="ＭＳ ゴシック" w:hAnsi="ＭＳ ゴシック" w:cs="ＭＳ ゴシック" w:hint="eastAsia"/>
        </w:rPr>
        <w:t xml:space="preserve">　</w:t>
      </w:r>
      <w:r w:rsidR="00042DB8" w:rsidRPr="00FF4BAE">
        <w:rPr>
          <w:rFonts w:ascii="ＭＳ ゴシック" w:eastAsia="ＭＳ ゴシック" w:hAnsi="ＭＳ ゴシック" w:cs="ＭＳ ゴシック" w:hint="eastAsia"/>
          <w:color w:val="0000FF"/>
        </w:rPr>
        <w:t>令和</w:t>
      </w:r>
      <w:r w:rsidRPr="00FF4BAE">
        <w:rPr>
          <w:rFonts w:ascii="ＭＳ ゴシック" w:eastAsia="ＭＳ ゴシック" w:hAnsi="ＭＳ ゴシック" w:cs="ＭＳ ゴシック" w:hint="eastAsia"/>
          <w:color w:val="0000FF"/>
        </w:rPr>
        <w:t xml:space="preserve">　　年　</w:t>
      </w:r>
      <w:r w:rsidR="0041168D" w:rsidRPr="00FF4BAE">
        <w:rPr>
          <w:rFonts w:ascii="ＭＳ ゴシック" w:eastAsia="ＭＳ ゴシック" w:hAnsi="ＭＳ ゴシック" w:cs="ＭＳ ゴシック" w:hint="eastAsia"/>
          <w:color w:val="0000FF"/>
        </w:rPr>
        <w:t xml:space="preserve">　</w:t>
      </w:r>
      <w:r w:rsidRPr="00FF4BAE">
        <w:rPr>
          <w:rFonts w:ascii="ＭＳ ゴシック" w:eastAsia="ＭＳ ゴシック" w:hAnsi="ＭＳ ゴシック" w:cs="ＭＳ ゴシック" w:hint="eastAsia"/>
          <w:color w:val="0000FF"/>
        </w:rPr>
        <w:t>月</w:t>
      </w:r>
      <w:r w:rsidR="0041168D" w:rsidRPr="00FF4BAE">
        <w:rPr>
          <w:rFonts w:ascii="ＭＳ ゴシック" w:eastAsia="ＭＳ ゴシック" w:hAnsi="ＭＳ ゴシック" w:cs="ＭＳ ゴシック" w:hint="eastAsia"/>
          <w:color w:val="0000FF"/>
        </w:rPr>
        <w:t xml:space="preserve">　</w:t>
      </w:r>
      <w:r w:rsidRPr="00FF4BAE">
        <w:rPr>
          <w:rFonts w:ascii="ＭＳ ゴシック" w:eastAsia="ＭＳ ゴシック" w:hAnsi="ＭＳ ゴシック" w:cs="ＭＳ ゴシック" w:hint="eastAsia"/>
          <w:color w:val="0000FF"/>
        </w:rPr>
        <w:t xml:space="preserve">　日</w:t>
      </w:r>
    </w:p>
    <w:p w14:paraId="291848EC" w14:textId="77777777" w:rsidR="00E04807" w:rsidRPr="00FF4BAE" w:rsidRDefault="00E04807" w:rsidP="00E04807">
      <w:pPr>
        <w:pStyle w:val="a3"/>
        <w:rPr>
          <w:rFonts w:ascii="ＭＳ ゴシック" w:eastAsia="ＭＳ ゴシック" w:hAnsi="ＭＳ ゴシック" w:cs="ＭＳ ゴシック"/>
        </w:rPr>
      </w:pPr>
    </w:p>
    <w:p w14:paraId="23B2437A" w14:textId="77777777" w:rsidR="00E04807" w:rsidRPr="00FF4BAE" w:rsidRDefault="00E04807" w:rsidP="00E04807">
      <w:pPr>
        <w:pStyle w:val="a3"/>
        <w:rPr>
          <w:rFonts w:ascii="ＭＳ ゴシック" w:eastAsia="ＭＳ ゴシック" w:hAnsi="ＭＳ ゴシック" w:cs="ＭＳ ゴシック"/>
        </w:rPr>
      </w:pPr>
    </w:p>
    <w:p w14:paraId="08D36C93" w14:textId="77777777" w:rsidR="008F2A75" w:rsidRPr="00FF4BAE" w:rsidRDefault="00E04807" w:rsidP="008F2A75">
      <w:pPr>
        <w:pStyle w:val="a3"/>
        <w:ind w:leftChars="300" w:left="586"/>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w:t>
      </w:r>
      <w:r w:rsidR="008F2A75" w:rsidRPr="00FF4BAE">
        <w:rPr>
          <w:rFonts w:ascii="ＭＳ ゴシック" w:eastAsia="ＭＳ ゴシック" w:hAnsi="ＭＳ ゴシック" w:cs="ＭＳ ゴシック" w:hint="eastAsia"/>
        </w:rPr>
        <w:t>石川県能美市旭台一丁目１番地</w:t>
      </w:r>
    </w:p>
    <w:p w14:paraId="31F9014B" w14:textId="77777777" w:rsidR="008F2A75" w:rsidRPr="00FF4BAE" w:rsidRDefault="008F2A75" w:rsidP="008F2A75">
      <w:pPr>
        <w:pStyle w:val="a3"/>
        <w:ind w:leftChars="300" w:left="586"/>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甲　　国立大学法人北陸先端科学技術大学院大学</w:t>
      </w:r>
    </w:p>
    <w:p w14:paraId="38B3756F" w14:textId="77777777" w:rsidR="00E04807" w:rsidRPr="00FF4BAE" w:rsidRDefault="008F2A75" w:rsidP="008F2A75">
      <w:pPr>
        <w:pStyle w:val="a3"/>
        <w:ind w:leftChars="300" w:left="586"/>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学　　長　　　寺　野　　稔</w:t>
      </w:r>
    </w:p>
    <w:p w14:paraId="57ACFF56" w14:textId="77777777" w:rsidR="00E04807" w:rsidRPr="00FF4BAE" w:rsidRDefault="003C2F03" w:rsidP="00E04807">
      <w:pPr>
        <w:pStyle w:val="a3"/>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（適格請求書発行事業者登録番号T2220005004311）</w:t>
      </w:r>
    </w:p>
    <w:p w14:paraId="22CC622E" w14:textId="1221A06E" w:rsidR="008F2A75" w:rsidRPr="00FF4BAE" w:rsidRDefault="008F2A75" w:rsidP="00E04807">
      <w:pPr>
        <w:pStyle w:val="a3"/>
        <w:rPr>
          <w:rFonts w:ascii="ＭＳ ゴシック" w:eastAsia="ＭＳ ゴシック" w:hAnsi="ＭＳ ゴシック" w:cs="ＭＳ ゴシック"/>
        </w:rPr>
      </w:pPr>
    </w:p>
    <w:p w14:paraId="2F14561B" w14:textId="77777777" w:rsidR="00FF4BAE" w:rsidRPr="00FF4BAE" w:rsidRDefault="00FF4BAE" w:rsidP="00E04807">
      <w:pPr>
        <w:pStyle w:val="a3"/>
        <w:rPr>
          <w:rFonts w:ascii="ＭＳ ゴシック" w:eastAsia="ＭＳ ゴシック" w:hAnsi="ＭＳ ゴシック" w:cs="ＭＳ ゴシック"/>
        </w:rPr>
      </w:pPr>
    </w:p>
    <w:p w14:paraId="15DF53AF" w14:textId="77777777" w:rsidR="00E04807" w:rsidRPr="00FF4BAE" w:rsidRDefault="00E04807" w:rsidP="00E04807">
      <w:pPr>
        <w:pStyle w:val="a3"/>
        <w:ind w:leftChars="2149" w:left="4198" w:firstLineChars="149" w:firstLine="291"/>
        <w:rPr>
          <w:rFonts w:ascii="ＭＳ ゴシック" w:eastAsia="ＭＳ ゴシック" w:hAnsi="ＭＳ ゴシック" w:cs="ＭＳ ゴシック"/>
          <w:color w:val="0000FF"/>
          <w:u w:val="single"/>
        </w:rPr>
      </w:pPr>
      <w:r w:rsidRPr="00FF4BAE">
        <w:rPr>
          <w:rFonts w:ascii="ＭＳ ゴシック" w:eastAsia="ＭＳ ゴシック" w:hAnsi="ＭＳ ゴシック" w:cs="ＭＳ ゴシック" w:hint="eastAsia"/>
          <w:color w:val="0000FF"/>
        </w:rPr>
        <w:t>○○県○○市○○町○丁目○番地</w:t>
      </w:r>
    </w:p>
    <w:p w14:paraId="339A134D" w14:textId="77777777" w:rsidR="00E04807" w:rsidRPr="00FF4BAE" w:rsidRDefault="00E04807" w:rsidP="00E04807">
      <w:pPr>
        <w:pStyle w:val="a3"/>
        <w:ind w:firstLineChars="500" w:firstLine="977"/>
        <w:rPr>
          <w:rFonts w:ascii="ＭＳ ゴシック" w:eastAsia="ＭＳ ゴシック" w:hAnsi="ＭＳ ゴシック" w:cs="ＭＳ ゴシック"/>
        </w:rPr>
      </w:pPr>
      <w:r w:rsidRPr="00FF4BAE">
        <w:rPr>
          <w:rFonts w:ascii="ＭＳ ゴシック" w:eastAsia="ＭＳ ゴシック" w:hAnsi="ＭＳ ゴシック" w:cs="ＭＳ ゴシック" w:hint="eastAsia"/>
        </w:rPr>
        <w:t xml:space="preserve">　　　　　　　　　　　　　　　 乙　 </w:t>
      </w:r>
      <w:r w:rsidRPr="00FF4BAE">
        <w:rPr>
          <w:rFonts w:ascii="ＭＳ ゴシック" w:eastAsia="ＭＳ ゴシック" w:hAnsi="ＭＳ ゴシック" w:cs="ＭＳ ゴシック" w:hint="eastAsia"/>
          <w:color w:val="0000FF"/>
        </w:rPr>
        <w:t>○○○○株式会社</w:t>
      </w:r>
    </w:p>
    <w:p w14:paraId="38E349B0" w14:textId="77777777" w:rsidR="00E04807" w:rsidRPr="00FF4BAE" w:rsidRDefault="00E04807" w:rsidP="00E04807">
      <w:pPr>
        <w:pStyle w:val="a3"/>
        <w:ind w:firstLineChars="2393" w:firstLine="4675"/>
        <w:rPr>
          <w:rFonts w:ascii="ＭＳ ゴシック" w:eastAsia="ＭＳ ゴシック" w:hAnsi="ＭＳ ゴシック" w:cs="ＭＳ ゴシック"/>
          <w:color w:val="0000FF"/>
        </w:rPr>
      </w:pPr>
      <w:r w:rsidRPr="00FF4BAE">
        <w:rPr>
          <w:rFonts w:ascii="ＭＳ ゴシック" w:eastAsia="ＭＳ ゴシック" w:hAnsi="ＭＳ ゴシック" w:cs="ＭＳ ゴシック" w:hint="eastAsia"/>
          <w:color w:val="0000FF"/>
        </w:rPr>
        <w:t>代表取締役社長 　○　○　○  ○</w:t>
      </w:r>
    </w:p>
    <w:p w14:paraId="028EC12E" w14:textId="77777777" w:rsidR="00E04807" w:rsidRPr="009A7216" w:rsidRDefault="00E04807" w:rsidP="00E04807">
      <w:pPr>
        <w:rPr>
          <w:rFonts w:ascii="ＭＳ ゴシック" w:eastAsia="ＭＳ ゴシック" w:hAnsi="ＭＳ ゴシック"/>
          <w:szCs w:val="21"/>
        </w:rPr>
      </w:pPr>
    </w:p>
    <w:sectPr w:rsidR="00E04807" w:rsidRPr="009A7216" w:rsidSect="00721CAD">
      <w:footerReference w:type="even" r:id="rId9"/>
      <w:pgSz w:w="11906" w:h="16838"/>
      <w:pgMar w:top="1701" w:right="1752" w:bottom="1701" w:left="1752" w:header="851" w:footer="992" w:gutter="0"/>
      <w:cols w:space="425"/>
      <w:docGrid w:type="linesAndChars" w:linePitch="292" w:charSpace="-30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tsuhiro Takeda" w:date="2023-10-03T09:28:00Z" w:initials="MT">
    <w:p w14:paraId="1A2A0021" w14:textId="77777777" w:rsidR="00FF4BAE" w:rsidRDefault="00FF4BAE" w:rsidP="00FF4BAE">
      <w:pPr>
        <w:pStyle w:val="ad"/>
      </w:pPr>
      <w:r>
        <w:rPr>
          <w:rStyle w:val="ac"/>
        </w:rPr>
        <w:annotationRef/>
      </w:r>
      <w:bookmarkStart w:id="1" w:name="_Hlk147217066"/>
      <w:r>
        <w:rPr>
          <w:rFonts w:hint="eastAsia"/>
        </w:rPr>
        <w:t>第</w:t>
      </w:r>
      <w:r>
        <w:rPr>
          <w:rFonts w:hint="eastAsia"/>
        </w:rPr>
        <w:t>5</w:t>
      </w:r>
      <w:r>
        <w:rPr>
          <w:rFonts w:hint="eastAsia"/>
        </w:rPr>
        <w:t>条第１項の研究期間の末日と、同じ年月日を記入ください。</w:t>
      </w:r>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2A00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A0021" w16cid:durableId="28C65D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8258" w14:textId="77777777" w:rsidR="004769E4" w:rsidRDefault="004769E4" w:rsidP="00E04807">
      <w:r>
        <w:separator/>
      </w:r>
    </w:p>
  </w:endnote>
  <w:endnote w:type="continuationSeparator" w:id="0">
    <w:p w14:paraId="511CC967" w14:textId="77777777" w:rsidR="004769E4" w:rsidRDefault="004769E4" w:rsidP="00E0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9FD4" w14:textId="77777777" w:rsidR="000108C3" w:rsidRDefault="000108C3" w:rsidP="00E0480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E0D31BF" w14:textId="77777777" w:rsidR="000108C3" w:rsidRDefault="000108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10AE" w14:textId="77777777" w:rsidR="004769E4" w:rsidRDefault="004769E4" w:rsidP="00E04807">
      <w:r>
        <w:separator/>
      </w:r>
    </w:p>
  </w:footnote>
  <w:footnote w:type="continuationSeparator" w:id="0">
    <w:p w14:paraId="33DD208D" w14:textId="77777777" w:rsidR="004769E4" w:rsidRDefault="004769E4" w:rsidP="00E04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4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01"/>
    <w:rsid w:val="00005052"/>
    <w:rsid w:val="000108C3"/>
    <w:rsid w:val="00027E35"/>
    <w:rsid w:val="00042DB8"/>
    <w:rsid w:val="0006644A"/>
    <w:rsid w:val="000855BA"/>
    <w:rsid w:val="000927CF"/>
    <w:rsid w:val="00095C07"/>
    <w:rsid w:val="000A5A01"/>
    <w:rsid w:val="000B168F"/>
    <w:rsid w:val="000C244E"/>
    <w:rsid w:val="00100610"/>
    <w:rsid w:val="001165C3"/>
    <w:rsid w:val="001258B2"/>
    <w:rsid w:val="001274F8"/>
    <w:rsid w:val="00133080"/>
    <w:rsid w:val="001417EB"/>
    <w:rsid w:val="00152FA8"/>
    <w:rsid w:val="00163010"/>
    <w:rsid w:val="00165065"/>
    <w:rsid w:val="00224666"/>
    <w:rsid w:val="00252B47"/>
    <w:rsid w:val="00257659"/>
    <w:rsid w:val="00257AD7"/>
    <w:rsid w:val="00266BD5"/>
    <w:rsid w:val="00280723"/>
    <w:rsid w:val="00280F4D"/>
    <w:rsid w:val="00294BAA"/>
    <w:rsid w:val="002C7390"/>
    <w:rsid w:val="002C7E46"/>
    <w:rsid w:val="002D0B60"/>
    <w:rsid w:val="002E6E8B"/>
    <w:rsid w:val="002F216B"/>
    <w:rsid w:val="003122B5"/>
    <w:rsid w:val="0031719C"/>
    <w:rsid w:val="00320D93"/>
    <w:rsid w:val="00327DB3"/>
    <w:rsid w:val="00351288"/>
    <w:rsid w:val="00351B51"/>
    <w:rsid w:val="003574AA"/>
    <w:rsid w:val="0037274F"/>
    <w:rsid w:val="003C2F03"/>
    <w:rsid w:val="003E7B14"/>
    <w:rsid w:val="003F2FF1"/>
    <w:rsid w:val="003F50F1"/>
    <w:rsid w:val="0041168D"/>
    <w:rsid w:val="004769E4"/>
    <w:rsid w:val="004B44CD"/>
    <w:rsid w:val="004C470C"/>
    <w:rsid w:val="004D1259"/>
    <w:rsid w:val="00555EDA"/>
    <w:rsid w:val="00581E31"/>
    <w:rsid w:val="005928A9"/>
    <w:rsid w:val="005B473C"/>
    <w:rsid w:val="005E0042"/>
    <w:rsid w:val="00676634"/>
    <w:rsid w:val="006767F8"/>
    <w:rsid w:val="006B3AE6"/>
    <w:rsid w:val="006B701E"/>
    <w:rsid w:val="006C3708"/>
    <w:rsid w:val="006E04AB"/>
    <w:rsid w:val="00700314"/>
    <w:rsid w:val="00721CAD"/>
    <w:rsid w:val="0072699E"/>
    <w:rsid w:val="00755119"/>
    <w:rsid w:val="00793B4A"/>
    <w:rsid w:val="007B16F7"/>
    <w:rsid w:val="007D764B"/>
    <w:rsid w:val="007F5D3F"/>
    <w:rsid w:val="00807BDB"/>
    <w:rsid w:val="00833006"/>
    <w:rsid w:val="00885E47"/>
    <w:rsid w:val="0089601B"/>
    <w:rsid w:val="00896ACB"/>
    <w:rsid w:val="008A6F83"/>
    <w:rsid w:val="008A7715"/>
    <w:rsid w:val="008D3EF4"/>
    <w:rsid w:val="008F2A75"/>
    <w:rsid w:val="00913D66"/>
    <w:rsid w:val="00984725"/>
    <w:rsid w:val="009938DB"/>
    <w:rsid w:val="009A7216"/>
    <w:rsid w:val="009C27F0"/>
    <w:rsid w:val="009D4180"/>
    <w:rsid w:val="009F2541"/>
    <w:rsid w:val="00A05CAA"/>
    <w:rsid w:val="00A205AC"/>
    <w:rsid w:val="00A22179"/>
    <w:rsid w:val="00A45E1F"/>
    <w:rsid w:val="00A74264"/>
    <w:rsid w:val="00A80D3E"/>
    <w:rsid w:val="00A90C5C"/>
    <w:rsid w:val="00AB17DE"/>
    <w:rsid w:val="00AB3117"/>
    <w:rsid w:val="00AC0B4B"/>
    <w:rsid w:val="00AC1080"/>
    <w:rsid w:val="00AE467F"/>
    <w:rsid w:val="00AF2261"/>
    <w:rsid w:val="00AF52C5"/>
    <w:rsid w:val="00B41427"/>
    <w:rsid w:val="00C261F8"/>
    <w:rsid w:val="00C42C1E"/>
    <w:rsid w:val="00C50014"/>
    <w:rsid w:val="00C51E47"/>
    <w:rsid w:val="00C52A7B"/>
    <w:rsid w:val="00C53090"/>
    <w:rsid w:val="00C71B61"/>
    <w:rsid w:val="00C765DF"/>
    <w:rsid w:val="00C83FBF"/>
    <w:rsid w:val="00C85CDE"/>
    <w:rsid w:val="00C90699"/>
    <w:rsid w:val="00C948B7"/>
    <w:rsid w:val="00CC00DA"/>
    <w:rsid w:val="00CC3323"/>
    <w:rsid w:val="00CD2F29"/>
    <w:rsid w:val="00CD7F40"/>
    <w:rsid w:val="00CE3E33"/>
    <w:rsid w:val="00CE50E7"/>
    <w:rsid w:val="00D13066"/>
    <w:rsid w:val="00D50D6F"/>
    <w:rsid w:val="00D57BD0"/>
    <w:rsid w:val="00DB00BD"/>
    <w:rsid w:val="00DD1A9A"/>
    <w:rsid w:val="00DE4207"/>
    <w:rsid w:val="00E04807"/>
    <w:rsid w:val="00E25C08"/>
    <w:rsid w:val="00E56C8A"/>
    <w:rsid w:val="00EB44E2"/>
    <w:rsid w:val="00EC11A8"/>
    <w:rsid w:val="00EC2E3D"/>
    <w:rsid w:val="00EC458F"/>
    <w:rsid w:val="00F00BC3"/>
    <w:rsid w:val="00F06EF3"/>
    <w:rsid w:val="00F34A01"/>
    <w:rsid w:val="00FC6D01"/>
    <w:rsid w:val="00FD5A49"/>
    <w:rsid w:val="00FF4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D2434BE"/>
  <w15:chartTrackingRefBased/>
  <w15:docId w15:val="{1CA5CE86-88E0-43FC-BDA5-D36FD4D8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D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6D01"/>
    <w:rPr>
      <w:rFonts w:ascii="ＭＳ 明朝" w:hAnsi="Courier New" w:cs="Courier New"/>
      <w:szCs w:val="21"/>
    </w:rPr>
  </w:style>
  <w:style w:type="paragraph" w:customStyle="1" w:styleId="a5">
    <w:name w:val="条項スタイル"/>
    <w:basedOn w:val="a"/>
    <w:rsid w:val="00FC6D01"/>
    <w:pPr>
      <w:ind w:left="100" w:hangingChars="100" w:hanging="100"/>
    </w:pPr>
    <w:rPr>
      <w:rFonts w:ascii="ＭＳ 明朝"/>
      <w:sz w:val="24"/>
    </w:rPr>
  </w:style>
  <w:style w:type="paragraph" w:styleId="a6">
    <w:name w:val="Balloon Text"/>
    <w:basedOn w:val="a"/>
    <w:semiHidden/>
    <w:rsid w:val="00FC6D01"/>
    <w:rPr>
      <w:rFonts w:ascii="Arial" w:eastAsia="ＭＳ ゴシック" w:hAnsi="Arial"/>
      <w:sz w:val="18"/>
      <w:szCs w:val="18"/>
    </w:rPr>
  </w:style>
  <w:style w:type="paragraph" w:styleId="HTML">
    <w:name w:val="HTML Preformatted"/>
    <w:basedOn w:val="a"/>
    <w:rsid w:val="00A853FA"/>
    <w:rPr>
      <w:rFonts w:ascii="Courier New" w:hAnsi="Courier New" w:cs="Courier New"/>
      <w:sz w:val="20"/>
      <w:szCs w:val="20"/>
    </w:rPr>
  </w:style>
  <w:style w:type="character" w:customStyle="1" w:styleId="a4">
    <w:name w:val="書式なし (文字)"/>
    <w:link w:val="a3"/>
    <w:rsid w:val="007D53CE"/>
    <w:rPr>
      <w:rFonts w:ascii="ＭＳ 明朝" w:hAnsi="Courier New" w:cs="Courier New"/>
      <w:kern w:val="2"/>
      <w:sz w:val="21"/>
      <w:szCs w:val="21"/>
    </w:rPr>
  </w:style>
  <w:style w:type="paragraph" w:styleId="a7">
    <w:name w:val="header"/>
    <w:basedOn w:val="a"/>
    <w:link w:val="a8"/>
    <w:rsid w:val="001E1EB4"/>
    <w:pPr>
      <w:tabs>
        <w:tab w:val="center" w:pos="4252"/>
        <w:tab w:val="right" w:pos="8504"/>
      </w:tabs>
      <w:snapToGrid w:val="0"/>
    </w:pPr>
  </w:style>
  <w:style w:type="character" w:customStyle="1" w:styleId="a8">
    <w:name w:val="ヘッダー (文字)"/>
    <w:link w:val="a7"/>
    <w:rsid w:val="001E1EB4"/>
    <w:rPr>
      <w:kern w:val="2"/>
      <w:sz w:val="21"/>
      <w:szCs w:val="24"/>
    </w:rPr>
  </w:style>
  <w:style w:type="paragraph" w:styleId="a9">
    <w:name w:val="footer"/>
    <w:basedOn w:val="a"/>
    <w:link w:val="aa"/>
    <w:rsid w:val="001E1EB4"/>
    <w:pPr>
      <w:tabs>
        <w:tab w:val="center" w:pos="4252"/>
        <w:tab w:val="right" w:pos="8504"/>
      </w:tabs>
      <w:snapToGrid w:val="0"/>
    </w:pPr>
  </w:style>
  <w:style w:type="character" w:customStyle="1" w:styleId="aa">
    <w:name w:val="フッター (文字)"/>
    <w:link w:val="a9"/>
    <w:rsid w:val="001E1EB4"/>
    <w:rPr>
      <w:kern w:val="2"/>
      <w:sz w:val="21"/>
      <w:szCs w:val="24"/>
    </w:rPr>
  </w:style>
  <w:style w:type="character" w:styleId="ab">
    <w:name w:val="page number"/>
    <w:basedOn w:val="a0"/>
    <w:rsid w:val="004522B8"/>
  </w:style>
  <w:style w:type="character" w:styleId="ac">
    <w:name w:val="annotation reference"/>
    <w:rsid w:val="00F34A01"/>
    <w:rPr>
      <w:sz w:val="18"/>
      <w:szCs w:val="18"/>
    </w:rPr>
  </w:style>
  <w:style w:type="paragraph" w:styleId="ad">
    <w:name w:val="annotation text"/>
    <w:basedOn w:val="a"/>
    <w:link w:val="ae"/>
    <w:rsid w:val="00F34A01"/>
    <w:pPr>
      <w:jc w:val="left"/>
    </w:pPr>
  </w:style>
  <w:style w:type="character" w:customStyle="1" w:styleId="ae">
    <w:name w:val="コメント文字列 (文字)"/>
    <w:link w:val="ad"/>
    <w:rsid w:val="00F34A01"/>
    <w:rPr>
      <w:kern w:val="2"/>
      <w:sz w:val="21"/>
      <w:szCs w:val="24"/>
    </w:rPr>
  </w:style>
  <w:style w:type="paragraph" w:styleId="af">
    <w:name w:val="annotation subject"/>
    <w:basedOn w:val="ad"/>
    <w:next w:val="ad"/>
    <w:link w:val="af0"/>
    <w:rsid w:val="00F34A01"/>
    <w:rPr>
      <w:b/>
      <w:bCs/>
    </w:rPr>
  </w:style>
  <w:style w:type="character" w:customStyle="1" w:styleId="af0">
    <w:name w:val="コメント内容 (文字)"/>
    <w:link w:val="af"/>
    <w:rsid w:val="00F34A0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3119">
      <w:bodyDiv w:val="1"/>
      <w:marLeft w:val="0"/>
      <w:marRight w:val="0"/>
      <w:marTop w:val="0"/>
      <w:marBottom w:val="0"/>
      <w:divBdr>
        <w:top w:val="none" w:sz="0" w:space="0" w:color="auto"/>
        <w:left w:val="none" w:sz="0" w:space="0" w:color="auto"/>
        <w:bottom w:val="none" w:sz="0" w:space="0" w:color="auto"/>
        <w:right w:val="none" w:sz="0" w:space="0" w:color="auto"/>
      </w:divBdr>
    </w:div>
    <w:div w:id="1039933908">
      <w:bodyDiv w:val="1"/>
      <w:marLeft w:val="0"/>
      <w:marRight w:val="0"/>
      <w:marTop w:val="0"/>
      <w:marBottom w:val="0"/>
      <w:divBdr>
        <w:top w:val="none" w:sz="0" w:space="0" w:color="auto"/>
        <w:left w:val="none" w:sz="0" w:space="0" w:color="auto"/>
        <w:bottom w:val="none" w:sz="0" w:space="0" w:color="auto"/>
        <w:right w:val="none" w:sz="0" w:space="0" w:color="auto"/>
      </w:divBdr>
    </w:div>
    <w:div w:id="116189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3600</Words>
  <Characters>349</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　術　指　導　契　約　書（案）</vt:lpstr>
      <vt:lpstr>技　術　指　導　契　約　書（案）</vt:lpstr>
    </vt:vector>
  </TitlesOfParts>
  <Company>北陸先端科学技術大学院大学</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　術　指　導　契　約　書（案）</dc:title>
  <dc:subject/>
  <dc:creator>o-kouji</dc:creator>
  <cp:keywords/>
  <cp:lastModifiedBy>Yuuichi Sakuda</cp:lastModifiedBy>
  <cp:revision>19</cp:revision>
  <cp:lastPrinted>2023-09-06T02:23:00Z</cp:lastPrinted>
  <dcterms:created xsi:type="dcterms:W3CDTF">2025-07-22T11:22:00Z</dcterms:created>
  <dcterms:modified xsi:type="dcterms:W3CDTF">2025-10-15T06:05:00Z</dcterms:modified>
</cp:coreProperties>
</file>